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B0224" w14:textId="169F7249" w:rsidR="009541BD" w:rsidRDefault="008B7F82">
      <w:pPr>
        <w:spacing w:after="0" w:line="276" w:lineRule="auto"/>
        <w:rPr>
          <w:rFonts w:ascii="Arial" w:hAnsi="Arial" w:cs="Arial"/>
          <w:b/>
          <w:color w:val="4472C4" w:themeColor="accent1"/>
          <w:sz w:val="28"/>
        </w:rPr>
      </w:pPr>
      <w:r>
        <w:rPr>
          <w:rFonts w:ascii="Arial" w:hAnsi="Arial" w:cs="Arial"/>
          <w:b/>
          <w:color w:val="4472C4" w:themeColor="accent1"/>
          <w:sz w:val="28"/>
        </w:rPr>
        <w:t>Mesure</w:t>
      </w:r>
      <w:r w:rsidR="003A7841">
        <w:rPr>
          <w:rFonts w:ascii="Arial" w:hAnsi="Arial" w:cs="Arial"/>
          <w:b/>
          <w:color w:val="4472C4" w:themeColor="accent1"/>
          <w:sz w:val="28"/>
        </w:rPr>
        <w:t xml:space="preserve"> de</w:t>
      </w:r>
      <w:r>
        <w:rPr>
          <w:rFonts w:ascii="Arial" w:hAnsi="Arial" w:cs="Arial"/>
          <w:b/>
          <w:color w:val="4472C4" w:themeColor="accent1"/>
          <w:sz w:val="28"/>
        </w:rPr>
        <w:t xml:space="preserve"> la gravité des conditions humanitaires pour la protection des enfants en situation d'urgence : recommandations du </w:t>
      </w:r>
      <w:r w:rsidRPr="00C46044">
        <w:rPr>
          <w:rFonts w:ascii="Arial" w:hAnsi="Arial" w:cs="Arial"/>
          <w:b/>
          <w:i/>
          <w:iCs/>
          <w:color w:val="4472C4" w:themeColor="accent1"/>
          <w:sz w:val="28"/>
        </w:rPr>
        <w:t>Cluster</w:t>
      </w:r>
      <w:r>
        <w:rPr>
          <w:rFonts w:ascii="Arial" w:hAnsi="Arial" w:cs="Arial"/>
          <w:b/>
          <w:color w:val="4472C4" w:themeColor="accent1"/>
          <w:sz w:val="28"/>
        </w:rPr>
        <w:t xml:space="preserve"> </w:t>
      </w:r>
      <w:r w:rsidR="00BA1208">
        <w:rPr>
          <w:rFonts w:ascii="Arial" w:hAnsi="Arial" w:cs="Arial"/>
          <w:b/>
          <w:color w:val="4472C4" w:themeColor="accent1"/>
          <w:sz w:val="28"/>
        </w:rPr>
        <w:t>Global</w:t>
      </w:r>
      <w:r>
        <w:rPr>
          <w:rFonts w:ascii="Arial" w:hAnsi="Arial" w:cs="Arial"/>
          <w:b/>
          <w:color w:val="4472C4" w:themeColor="accent1"/>
          <w:sz w:val="28"/>
        </w:rPr>
        <w:t xml:space="preserve"> et des Domaines de responsabilité (</w:t>
      </w:r>
      <w:proofErr w:type="spellStart"/>
      <w:r>
        <w:rPr>
          <w:rFonts w:ascii="Arial" w:hAnsi="Arial" w:cs="Arial"/>
          <w:b/>
          <w:color w:val="4472C4" w:themeColor="accent1"/>
          <w:sz w:val="28"/>
        </w:rPr>
        <w:t>DdR</w:t>
      </w:r>
      <w:proofErr w:type="spellEnd"/>
      <w:r>
        <w:rPr>
          <w:rFonts w:ascii="Arial" w:hAnsi="Arial" w:cs="Arial"/>
          <w:b/>
          <w:color w:val="4472C4" w:themeColor="accent1"/>
          <w:sz w:val="28"/>
        </w:rPr>
        <w:t>) pour la sélection et l'utilisation des indicateurs clés dans les évaluations des besoins multisectoriels.</w:t>
      </w:r>
    </w:p>
    <w:p w14:paraId="12CDEA9C" w14:textId="77777777" w:rsidR="009541BD" w:rsidRDefault="009541BD">
      <w:pPr>
        <w:spacing w:after="0" w:line="276" w:lineRule="auto"/>
        <w:rPr>
          <w:rFonts w:ascii="Arial" w:hAnsi="Arial" w:cs="Arial"/>
          <w:b/>
          <w:sz w:val="24"/>
        </w:rPr>
      </w:pPr>
    </w:p>
    <w:p w14:paraId="4E6DDC8A" w14:textId="461A7A12" w:rsidR="009541BD" w:rsidRDefault="008B7F82">
      <w:pPr>
        <w:spacing w:after="0" w:line="276" w:lineRule="auto"/>
        <w:jc w:val="both"/>
        <w:rPr>
          <w:rFonts w:ascii="Arial" w:hAnsi="Arial" w:cs="Arial"/>
        </w:rPr>
      </w:pPr>
      <w:r>
        <w:rPr>
          <w:rFonts w:ascii="Arial" w:hAnsi="Arial" w:cs="Arial"/>
        </w:rPr>
        <w:t xml:space="preserve">Afin de préparer les Aperçus des besoins humanitaires (HNO en anglais) 2020 et les Évaluations multisectorielles des besoins (MSNA en anglais) 2019, ce document propose des indicateurs clés </w:t>
      </w:r>
      <w:r w:rsidR="003A7841">
        <w:rPr>
          <w:rFonts w:ascii="Arial" w:hAnsi="Arial" w:cs="Arial"/>
        </w:rPr>
        <w:t>relatifs à la</w:t>
      </w:r>
      <w:r>
        <w:rPr>
          <w:rFonts w:ascii="Arial" w:hAnsi="Arial" w:cs="Arial"/>
        </w:rPr>
        <w:t xml:space="preserve"> protection de l'enfance pour mesure</w:t>
      </w:r>
      <w:r w:rsidR="003A7841">
        <w:rPr>
          <w:rFonts w:ascii="Arial" w:hAnsi="Arial" w:cs="Arial"/>
        </w:rPr>
        <w:t>r le niveau de gravité</w:t>
      </w:r>
      <w:r>
        <w:rPr>
          <w:rFonts w:ascii="Arial" w:hAnsi="Arial" w:cs="Arial"/>
        </w:rPr>
        <w:t xml:space="preserve"> des foyers, conformément aux recommandations du Cadre d'analyse intersectorielle conjointe (JIAF)</w:t>
      </w:r>
      <w:r w:rsidR="003A7841">
        <w:rPr>
          <w:rFonts w:ascii="Arial" w:hAnsi="Arial" w:cs="Arial"/>
        </w:rPr>
        <w:t>.</w:t>
      </w:r>
      <w:r>
        <w:rPr>
          <w:rFonts w:ascii="Arial" w:hAnsi="Arial" w:cs="Arial"/>
        </w:rPr>
        <w:t xml:space="preserve"> La section suivante contient des recommandations et des conseils </w:t>
      </w:r>
      <w:r w:rsidR="003A7841">
        <w:rPr>
          <w:rFonts w:ascii="Arial" w:hAnsi="Arial" w:cs="Arial"/>
        </w:rPr>
        <w:t>portant sur</w:t>
      </w:r>
      <w:r>
        <w:rPr>
          <w:rFonts w:ascii="Arial" w:hAnsi="Arial" w:cs="Arial"/>
        </w:rPr>
        <w:t xml:space="preserve"> chacune des questions de l'enquête à mener auprès des foyers. </w:t>
      </w:r>
    </w:p>
    <w:p w14:paraId="05BB1399" w14:textId="77777777" w:rsidR="009541BD" w:rsidRDefault="009541BD">
      <w:pPr>
        <w:spacing w:after="0" w:line="276" w:lineRule="auto"/>
        <w:rPr>
          <w:rFonts w:ascii="Arial" w:hAnsi="Arial" w:cs="Arial"/>
          <w:sz w:val="28"/>
        </w:rPr>
      </w:pPr>
    </w:p>
    <w:p w14:paraId="54E215A7" w14:textId="5969C11A" w:rsidR="009541BD" w:rsidRDefault="008B7F82">
      <w:pPr>
        <w:spacing w:after="0" w:line="276" w:lineRule="auto"/>
        <w:rPr>
          <w:rFonts w:ascii="Arial" w:hAnsi="Arial" w:cs="Arial"/>
          <w:b/>
          <w:sz w:val="28"/>
        </w:rPr>
      </w:pPr>
      <w:r>
        <w:rPr>
          <w:rFonts w:ascii="Arial" w:hAnsi="Arial" w:cs="Arial"/>
          <w:b/>
          <w:sz w:val="28"/>
        </w:rPr>
        <w:t>Questions Bloc 1 - Données démographiques et éducationnelles</w:t>
      </w:r>
      <w:r>
        <w:rPr>
          <w:rStyle w:val="FootnoteReference"/>
          <w:rFonts w:ascii="Arial" w:hAnsi="Arial" w:cs="Arial"/>
          <w:b/>
          <w:sz w:val="28"/>
        </w:rPr>
        <w:footnoteReference w:id="1"/>
      </w:r>
      <w:r>
        <w:rPr>
          <w:rFonts w:ascii="Arial" w:hAnsi="Arial" w:cs="Arial"/>
          <w:b/>
          <w:sz w:val="28"/>
        </w:rPr>
        <w:t xml:space="preserve"> (pour les entretiens avec les </w:t>
      </w:r>
      <w:r w:rsidR="00CB1792">
        <w:rPr>
          <w:rFonts w:ascii="Arial" w:hAnsi="Arial" w:cs="Arial"/>
          <w:b/>
          <w:sz w:val="28"/>
        </w:rPr>
        <w:t>foyers</w:t>
      </w:r>
      <w:r>
        <w:rPr>
          <w:rFonts w:ascii="Arial" w:hAnsi="Arial" w:cs="Arial"/>
          <w:b/>
          <w:sz w:val="28"/>
        </w:rPr>
        <w:t xml:space="preserve"> uniquement)</w:t>
      </w:r>
    </w:p>
    <w:p w14:paraId="3B72DA4F" w14:textId="7EEB9AEA" w:rsidR="009541BD" w:rsidRDefault="008B7F82">
      <w:pPr>
        <w:spacing w:after="0" w:line="276" w:lineRule="auto"/>
        <w:jc w:val="both"/>
        <w:rPr>
          <w:rFonts w:ascii="Arial" w:hAnsi="Arial" w:cs="Arial"/>
          <w:i/>
          <w:sz w:val="24"/>
        </w:rPr>
      </w:pPr>
      <w:r>
        <w:rPr>
          <w:rFonts w:ascii="Arial" w:hAnsi="Arial" w:cs="Arial"/>
          <w:b/>
          <w:i/>
          <w:sz w:val="24"/>
        </w:rPr>
        <w:t>**</w:t>
      </w:r>
      <w:r>
        <w:rPr>
          <w:rFonts w:ascii="Arial" w:hAnsi="Arial" w:cs="Arial"/>
          <w:i/>
          <w:sz w:val="24"/>
        </w:rPr>
        <w:t xml:space="preserve">Toutes les questions doivent être discutées et adaptées par les spécialistes des violences </w:t>
      </w:r>
      <w:r w:rsidR="00BA1208">
        <w:rPr>
          <w:rFonts w:ascii="Arial" w:hAnsi="Arial" w:cs="Arial"/>
          <w:i/>
          <w:sz w:val="24"/>
        </w:rPr>
        <w:t xml:space="preserve">basées </w:t>
      </w:r>
      <w:r>
        <w:rPr>
          <w:rFonts w:ascii="Arial" w:hAnsi="Arial" w:cs="Arial"/>
          <w:i/>
          <w:sz w:val="24"/>
        </w:rPr>
        <w:t xml:space="preserve">de genre et de la protection de l'enfance des pays lors des forums </w:t>
      </w:r>
      <w:r w:rsidR="00BA1208">
        <w:rPr>
          <w:rFonts w:ascii="Arial" w:hAnsi="Arial" w:cs="Arial"/>
          <w:i/>
          <w:sz w:val="24"/>
        </w:rPr>
        <w:t>inter-agences</w:t>
      </w:r>
      <w:r>
        <w:rPr>
          <w:rFonts w:ascii="Arial" w:hAnsi="Arial" w:cs="Arial"/>
          <w:i/>
          <w:sz w:val="24"/>
        </w:rPr>
        <w:t>. Elles doivent se focaliser sur les informations nécessaires, sans oublier que certaines informations, notamment celles relatives au mariage, à la violence ou encore au recrutement, peuvent être sensibles et source de tension au sein de la famille. En conséquence, ces questions doivent être reformulées ou ignorées en fonction de la pertinence culturelle, de la sécurité et de la sensibilité. Des protocoles et des parcours d</w:t>
      </w:r>
      <w:r w:rsidR="006E60AC">
        <w:rPr>
          <w:rFonts w:ascii="Arial" w:hAnsi="Arial" w:cs="Arial"/>
          <w:i/>
          <w:sz w:val="24"/>
        </w:rPr>
        <w:t>’</w:t>
      </w:r>
      <w:r>
        <w:rPr>
          <w:rFonts w:ascii="Arial" w:hAnsi="Arial" w:cs="Arial"/>
          <w:i/>
          <w:sz w:val="24"/>
        </w:rPr>
        <w:t>orientation centrés sur l</w:t>
      </w:r>
      <w:r w:rsidR="006E60AC">
        <w:rPr>
          <w:rFonts w:ascii="Arial" w:hAnsi="Arial" w:cs="Arial"/>
          <w:i/>
          <w:sz w:val="24"/>
        </w:rPr>
        <w:t>’</w:t>
      </w:r>
      <w:r>
        <w:rPr>
          <w:rFonts w:ascii="Arial" w:hAnsi="Arial" w:cs="Arial"/>
          <w:i/>
          <w:sz w:val="24"/>
        </w:rPr>
        <w:t>enfant doivent être mis en place et promus en cas de divulgation ou de demande de services. Un programme d</w:t>
      </w:r>
      <w:r w:rsidR="006E60AC">
        <w:rPr>
          <w:rFonts w:ascii="Arial" w:hAnsi="Arial" w:cs="Arial"/>
          <w:i/>
          <w:sz w:val="24"/>
        </w:rPr>
        <w:t>’</w:t>
      </w:r>
      <w:r>
        <w:rPr>
          <w:rFonts w:ascii="Arial" w:hAnsi="Arial" w:cs="Arial"/>
          <w:i/>
          <w:sz w:val="24"/>
        </w:rPr>
        <w:t xml:space="preserve">analyse des données tenant compte des limites des données recueillies doit être établi. </w:t>
      </w:r>
    </w:p>
    <w:p w14:paraId="68848377" w14:textId="4A9343CC" w:rsidR="009541BD" w:rsidRDefault="009541BD">
      <w:pPr>
        <w:spacing w:after="0" w:line="276" w:lineRule="auto"/>
        <w:rPr>
          <w:rFonts w:ascii="Arial" w:hAnsi="Arial" w:cs="Arial"/>
          <w:b/>
          <w:sz w:val="28"/>
        </w:rPr>
      </w:pPr>
    </w:p>
    <w:tbl>
      <w:tblPr>
        <w:tblStyle w:val="TableGrid"/>
        <w:tblW w:w="1125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Look w:val="04A0" w:firstRow="1" w:lastRow="0" w:firstColumn="1" w:lastColumn="0" w:noHBand="0" w:noVBand="1"/>
      </w:tblPr>
      <w:tblGrid>
        <w:gridCol w:w="1363"/>
        <w:gridCol w:w="1189"/>
        <w:gridCol w:w="2575"/>
        <w:gridCol w:w="1206"/>
        <w:gridCol w:w="1482"/>
        <w:gridCol w:w="1720"/>
        <w:gridCol w:w="1720"/>
      </w:tblGrid>
      <w:tr w:rsidR="009541BD" w14:paraId="347B8028" w14:textId="77777777">
        <w:trPr>
          <w:trHeight w:val="937"/>
          <w:jc w:val="center"/>
        </w:trPr>
        <w:tc>
          <w:tcPr>
            <w:tcW w:w="1363" w:type="dxa"/>
            <w:shd w:val="clear" w:color="auto" w:fill="D9D9D9" w:themeFill="background1" w:themeFillShade="D9"/>
            <w:vAlign w:val="center"/>
          </w:tcPr>
          <w:p w14:paraId="52093FAE" w14:textId="24797715" w:rsidR="009541BD" w:rsidRDefault="008B7F82">
            <w:pPr>
              <w:rPr>
                <w:sz w:val="16"/>
              </w:rPr>
            </w:pPr>
            <w:r>
              <w:rPr>
                <w:sz w:val="16"/>
              </w:rPr>
              <w:t xml:space="preserve">Recenser les enfants (de 0 à 18 ans) </w:t>
            </w:r>
            <w:r w:rsidR="00C46044">
              <w:rPr>
                <w:sz w:val="16"/>
              </w:rPr>
              <w:t xml:space="preserve">qui </w:t>
            </w:r>
            <w:r>
              <w:rPr>
                <w:sz w:val="16"/>
              </w:rPr>
              <w:t>viv</w:t>
            </w:r>
            <w:r w:rsidR="00C46044">
              <w:rPr>
                <w:sz w:val="16"/>
              </w:rPr>
              <w:t>e</w:t>
            </w:r>
            <w:r>
              <w:rPr>
                <w:sz w:val="16"/>
              </w:rPr>
              <w:t>nt sous le même toit et partagent la même source de nourriture</w:t>
            </w:r>
            <w:r>
              <w:rPr>
                <w:rStyle w:val="FootnoteReference"/>
                <w:sz w:val="16"/>
              </w:rPr>
              <w:footnoteReference w:id="2"/>
            </w:r>
          </w:p>
        </w:tc>
        <w:tc>
          <w:tcPr>
            <w:tcW w:w="1189" w:type="dxa"/>
            <w:shd w:val="clear" w:color="auto" w:fill="D9D9D9" w:themeFill="background1" w:themeFillShade="D9"/>
            <w:vAlign w:val="center"/>
          </w:tcPr>
          <w:p w14:paraId="0009218C" w14:textId="4799970A" w:rsidR="009541BD" w:rsidRDefault="008B7F82">
            <w:pPr>
              <w:rPr>
                <w:sz w:val="16"/>
              </w:rPr>
            </w:pPr>
            <w:r>
              <w:rPr>
                <w:sz w:val="16"/>
              </w:rPr>
              <w:t>Sexe : garçons et filles</w:t>
            </w:r>
          </w:p>
        </w:tc>
        <w:tc>
          <w:tcPr>
            <w:tcW w:w="2575" w:type="dxa"/>
            <w:shd w:val="clear" w:color="auto" w:fill="D9D9D9" w:themeFill="background1" w:themeFillShade="D9"/>
            <w:vAlign w:val="center"/>
          </w:tcPr>
          <w:p w14:paraId="7958B526" w14:textId="3E0A8012" w:rsidR="009541BD" w:rsidRDefault="008B7F82">
            <w:pPr>
              <w:rPr>
                <w:sz w:val="16"/>
              </w:rPr>
            </w:pPr>
            <w:r>
              <w:rPr>
                <w:sz w:val="16"/>
              </w:rPr>
              <w:t>Quelles sont les relations entre l</w:t>
            </w:r>
            <w:r w:rsidR="006E60AC">
              <w:rPr>
                <w:sz w:val="16"/>
              </w:rPr>
              <w:t>’</w:t>
            </w:r>
            <w:r>
              <w:rPr>
                <w:sz w:val="16"/>
              </w:rPr>
              <w:t>enfant et ses parents</w:t>
            </w:r>
            <w:r w:rsidR="006E60AC">
              <w:rPr>
                <w:sz w:val="16"/>
              </w:rPr>
              <w:t> </w:t>
            </w:r>
            <w:r>
              <w:rPr>
                <w:sz w:val="16"/>
              </w:rPr>
              <w:t xml:space="preserve">? </w:t>
            </w:r>
          </w:p>
          <w:p w14:paraId="5B2A62F9" w14:textId="02574EC6" w:rsidR="009541BD" w:rsidRDefault="008B7F82">
            <w:pPr>
              <w:pStyle w:val="ListParagraph"/>
              <w:numPr>
                <w:ilvl w:val="0"/>
                <w:numId w:val="10"/>
              </w:numPr>
              <w:ind w:left="175" w:hanging="218"/>
              <w:rPr>
                <w:sz w:val="16"/>
              </w:rPr>
            </w:pPr>
            <w:r>
              <w:rPr>
                <w:sz w:val="16"/>
              </w:rPr>
              <w:t>Fils/fille (famille biologique au 1er degré)</w:t>
            </w:r>
          </w:p>
          <w:p w14:paraId="0423CECA" w14:textId="422D17E7" w:rsidR="009541BD" w:rsidRDefault="008B7F82">
            <w:pPr>
              <w:pStyle w:val="ListParagraph"/>
              <w:numPr>
                <w:ilvl w:val="0"/>
                <w:numId w:val="10"/>
              </w:numPr>
              <w:ind w:left="175" w:hanging="218"/>
              <w:rPr>
                <w:sz w:val="16"/>
              </w:rPr>
            </w:pPr>
            <w:r>
              <w:rPr>
                <w:sz w:val="16"/>
              </w:rPr>
              <w:t>Neveu</w:t>
            </w:r>
            <w:r w:rsidR="006E60AC">
              <w:rPr>
                <w:sz w:val="16"/>
              </w:rPr>
              <w:t>/</w:t>
            </w:r>
            <w:r>
              <w:rPr>
                <w:sz w:val="16"/>
              </w:rPr>
              <w:t>nièce (famille biologique au 3e degré)</w:t>
            </w:r>
          </w:p>
          <w:p w14:paraId="6CC0D72C" w14:textId="5150B217" w:rsidR="009541BD" w:rsidRDefault="008B7F82">
            <w:pPr>
              <w:pStyle w:val="ListParagraph"/>
              <w:numPr>
                <w:ilvl w:val="0"/>
                <w:numId w:val="10"/>
              </w:numPr>
              <w:ind w:left="175" w:hanging="218"/>
              <w:rPr>
                <w:sz w:val="16"/>
              </w:rPr>
            </w:pPr>
            <w:proofErr w:type="spellStart"/>
            <w:r>
              <w:rPr>
                <w:sz w:val="16"/>
              </w:rPr>
              <w:t>Adopté.e</w:t>
            </w:r>
            <w:proofErr w:type="spellEnd"/>
            <w:r>
              <w:rPr>
                <w:sz w:val="16"/>
              </w:rPr>
              <w:t xml:space="preserve"> (filiation non-biologique)</w:t>
            </w:r>
          </w:p>
        </w:tc>
        <w:tc>
          <w:tcPr>
            <w:tcW w:w="1206" w:type="dxa"/>
            <w:shd w:val="clear" w:color="auto" w:fill="D9D9D9" w:themeFill="background1" w:themeFillShade="D9"/>
            <w:vAlign w:val="center"/>
          </w:tcPr>
          <w:p w14:paraId="3D0BB13D" w14:textId="4114E7FD" w:rsidR="009541BD" w:rsidRDefault="008B7F82">
            <w:pPr>
              <w:rPr>
                <w:sz w:val="16"/>
              </w:rPr>
            </w:pPr>
            <w:r>
              <w:rPr>
                <w:sz w:val="16"/>
              </w:rPr>
              <w:t>Âge (indiquer l</w:t>
            </w:r>
            <w:r w:rsidR="006E60AC">
              <w:rPr>
                <w:sz w:val="16"/>
              </w:rPr>
              <w:t>’</w:t>
            </w:r>
            <w:r>
              <w:rPr>
                <w:sz w:val="16"/>
              </w:rPr>
              <w:t>âge)</w:t>
            </w:r>
          </w:p>
        </w:tc>
        <w:tc>
          <w:tcPr>
            <w:tcW w:w="1482" w:type="dxa"/>
            <w:shd w:val="clear" w:color="auto" w:fill="D9D9D9" w:themeFill="background1" w:themeFillShade="D9"/>
            <w:vAlign w:val="center"/>
          </w:tcPr>
          <w:p w14:paraId="049B4D8D" w14:textId="133EA00C" w:rsidR="009541BD" w:rsidRDefault="008B7F82">
            <w:pPr>
              <w:rPr>
                <w:color w:val="FF0000"/>
                <w:sz w:val="16"/>
              </w:rPr>
            </w:pPr>
            <w:r>
              <w:rPr>
                <w:color w:val="000000" w:themeColor="text1"/>
                <w:sz w:val="16"/>
              </w:rPr>
              <w:t>État civil (célibataire, marié</w:t>
            </w:r>
            <w:r>
              <w:rPr>
                <w:rStyle w:val="FootnoteReference"/>
                <w:color w:val="000000" w:themeColor="text1"/>
                <w:sz w:val="16"/>
              </w:rPr>
              <w:footnoteReference w:id="3"/>
            </w:r>
            <w:r>
              <w:rPr>
                <w:color w:val="000000" w:themeColor="text1"/>
                <w:sz w:val="16"/>
              </w:rPr>
              <w:t>, divorcé, séparé, veuf)</w:t>
            </w:r>
          </w:p>
        </w:tc>
        <w:tc>
          <w:tcPr>
            <w:tcW w:w="1720" w:type="dxa"/>
            <w:shd w:val="clear" w:color="auto" w:fill="D9D9D9" w:themeFill="background1" w:themeFillShade="D9"/>
          </w:tcPr>
          <w:p w14:paraId="0CE986FB" w14:textId="77777777" w:rsidR="009541BD" w:rsidRDefault="009541BD">
            <w:pPr>
              <w:rPr>
                <w:sz w:val="16"/>
              </w:rPr>
            </w:pPr>
          </w:p>
          <w:p w14:paraId="74F402C8" w14:textId="6E8598E1" w:rsidR="009541BD" w:rsidRDefault="008B7F82">
            <w:pPr>
              <w:rPr>
                <w:sz w:val="16"/>
              </w:rPr>
            </w:pPr>
            <w:r>
              <w:rPr>
                <w:sz w:val="16"/>
              </w:rPr>
              <w:t>Le membre du foyer travaille-t-il actuellement (Oui</w:t>
            </w:r>
            <w:r w:rsidR="006E60AC">
              <w:rPr>
                <w:sz w:val="16"/>
              </w:rPr>
              <w:t>/</w:t>
            </w:r>
            <w:r>
              <w:rPr>
                <w:sz w:val="16"/>
              </w:rPr>
              <w:t>Non)</w:t>
            </w:r>
          </w:p>
        </w:tc>
        <w:tc>
          <w:tcPr>
            <w:tcW w:w="1720" w:type="dxa"/>
            <w:shd w:val="clear" w:color="auto" w:fill="D9D9D9" w:themeFill="background1" w:themeFillShade="D9"/>
            <w:vAlign w:val="center"/>
          </w:tcPr>
          <w:p w14:paraId="6B6CD892" w14:textId="5F9BBECF" w:rsidR="009541BD" w:rsidRDefault="008B7F82">
            <w:pPr>
              <w:rPr>
                <w:sz w:val="16"/>
              </w:rPr>
            </w:pPr>
            <w:r>
              <w:rPr>
                <w:sz w:val="16"/>
              </w:rPr>
              <w:t>Niveau scolaire actuel (indiquer le niveau scolaire)</w:t>
            </w:r>
          </w:p>
        </w:tc>
      </w:tr>
      <w:tr w:rsidR="009541BD" w14:paraId="4BC5DAB9" w14:textId="77777777">
        <w:trPr>
          <w:trHeight w:val="370"/>
          <w:jc w:val="center"/>
        </w:trPr>
        <w:tc>
          <w:tcPr>
            <w:tcW w:w="1363" w:type="dxa"/>
            <w:shd w:val="clear" w:color="auto" w:fill="D9D9D9" w:themeFill="background1" w:themeFillShade="D9"/>
          </w:tcPr>
          <w:p w14:paraId="7713580A" w14:textId="2B3790C7" w:rsidR="009541BD" w:rsidRDefault="008B7F82">
            <w:pPr>
              <w:rPr>
                <w:sz w:val="16"/>
              </w:rPr>
            </w:pPr>
            <w:r>
              <w:rPr>
                <w:sz w:val="16"/>
              </w:rPr>
              <w:t>Enfant</w:t>
            </w:r>
            <w:r w:rsidR="006E60AC">
              <w:rPr>
                <w:sz w:val="16"/>
              </w:rPr>
              <w:t> </w:t>
            </w:r>
            <w:r>
              <w:rPr>
                <w:sz w:val="16"/>
              </w:rPr>
              <w:t>1</w:t>
            </w:r>
          </w:p>
        </w:tc>
        <w:tc>
          <w:tcPr>
            <w:tcW w:w="1189" w:type="dxa"/>
            <w:shd w:val="clear" w:color="auto" w:fill="D9D9D9" w:themeFill="background1" w:themeFillShade="D9"/>
          </w:tcPr>
          <w:p w14:paraId="22C124EB" w14:textId="77777777" w:rsidR="009541BD" w:rsidRDefault="009541BD">
            <w:pPr>
              <w:rPr>
                <w:sz w:val="16"/>
              </w:rPr>
            </w:pPr>
          </w:p>
          <w:p w14:paraId="014882F7" w14:textId="43C4A894" w:rsidR="009541BD" w:rsidRDefault="009541BD">
            <w:pPr>
              <w:rPr>
                <w:sz w:val="16"/>
              </w:rPr>
            </w:pPr>
          </w:p>
        </w:tc>
        <w:tc>
          <w:tcPr>
            <w:tcW w:w="2575" w:type="dxa"/>
            <w:shd w:val="clear" w:color="auto" w:fill="D9D9D9" w:themeFill="background1" w:themeFillShade="D9"/>
          </w:tcPr>
          <w:p w14:paraId="55D4DC9A" w14:textId="242CCE40" w:rsidR="009541BD" w:rsidRDefault="009541BD">
            <w:pPr>
              <w:rPr>
                <w:sz w:val="16"/>
              </w:rPr>
            </w:pPr>
          </w:p>
        </w:tc>
        <w:tc>
          <w:tcPr>
            <w:tcW w:w="1206" w:type="dxa"/>
            <w:shd w:val="clear" w:color="auto" w:fill="D9D9D9" w:themeFill="background1" w:themeFillShade="D9"/>
          </w:tcPr>
          <w:p w14:paraId="621FD37D" w14:textId="6A8407BC" w:rsidR="009541BD" w:rsidRDefault="009541BD">
            <w:pPr>
              <w:rPr>
                <w:sz w:val="16"/>
              </w:rPr>
            </w:pPr>
          </w:p>
        </w:tc>
        <w:tc>
          <w:tcPr>
            <w:tcW w:w="1482" w:type="dxa"/>
            <w:shd w:val="clear" w:color="auto" w:fill="D9D9D9" w:themeFill="background1" w:themeFillShade="D9"/>
          </w:tcPr>
          <w:p w14:paraId="7A015C04" w14:textId="6629AC8F" w:rsidR="009541BD" w:rsidRDefault="009541BD">
            <w:pPr>
              <w:rPr>
                <w:sz w:val="16"/>
              </w:rPr>
            </w:pPr>
          </w:p>
        </w:tc>
        <w:tc>
          <w:tcPr>
            <w:tcW w:w="1720" w:type="dxa"/>
            <w:shd w:val="clear" w:color="auto" w:fill="D9D9D9" w:themeFill="background1" w:themeFillShade="D9"/>
          </w:tcPr>
          <w:p w14:paraId="5113FA65" w14:textId="77777777" w:rsidR="009541BD" w:rsidRDefault="009541BD">
            <w:pPr>
              <w:rPr>
                <w:sz w:val="16"/>
              </w:rPr>
            </w:pPr>
          </w:p>
        </w:tc>
        <w:tc>
          <w:tcPr>
            <w:tcW w:w="1720" w:type="dxa"/>
            <w:shd w:val="clear" w:color="auto" w:fill="D9D9D9" w:themeFill="background1" w:themeFillShade="D9"/>
          </w:tcPr>
          <w:p w14:paraId="3CCB46B0" w14:textId="501BAEF6" w:rsidR="009541BD" w:rsidRDefault="009541BD">
            <w:pPr>
              <w:rPr>
                <w:sz w:val="16"/>
              </w:rPr>
            </w:pPr>
          </w:p>
        </w:tc>
      </w:tr>
      <w:tr w:rsidR="009541BD" w14:paraId="69AAC165" w14:textId="77777777">
        <w:trPr>
          <w:trHeight w:val="233"/>
          <w:jc w:val="center"/>
        </w:trPr>
        <w:tc>
          <w:tcPr>
            <w:tcW w:w="1363" w:type="dxa"/>
            <w:shd w:val="clear" w:color="auto" w:fill="D9D9D9" w:themeFill="background1" w:themeFillShade="D9"/>
          </w:tcPr>
          <w:p w14:paraId="0064CBDE" w14:textId="31BD0507" w:rsidR="009541BD" w:rsidRDefault="008B7F82">
            <w:pPr>
              <w:rPr>
                <w:sz w:val="16"/>
              </w:rPr>
            </w:pPr>
            <w:r>
              <w:rPr>
                <w:sz w:val="16"/>
              </w:rPr>
              <w:t>Enfant</w:t>
            </w:r>
            <w:r w:rsidR="006E60AC">
              <w:rPr>
                <w:sz w:val="16"/>
              </w:rPr>
              <w:t> </w:t>
            </w:r>
            <w:r>
              <w:rPr>
                <w:sz w:val="16"/>
              </w:rPr>
              <w:t>2</w:t>
            </w:r>
          </w:p>
        </w:tc>
        <w:tc>
          <w:tcPr>
            <w:tcW w:w="1189" w:type="dxa"/>
            <w:shd w:val="clear" w:color="auto" w:fill="D9D9D9" w:themeFill="background1" w:themeFillShade="D9"/>
          </w:tcPr>
          <w:p w14:paraId="7D68C358" w14:textId="77777777" w:rsidR="009541BD" w:rsidRDefault="009541BD">
            <w:pPr>
              <w:rPr>
                <w:sz w:val="16"/>
              </w:rPr>
            </w:pPr>
          </w:p>
          <w:p w14:paraId="371B05AC" w14:textId="77777777" w:rsidR="009541BD" w:rsidRDefault="009541BD">
            <w:pPr>
              <w:rPr>
                <w:sz w:val="16"/>
              </w:rPr>
            </w:pPr>
          </w:p>
        </w:tc>
        <w:tc>
          <w:tcPr>
            <w:tcW w:w="2575" w:type="dxa"/>
            <w:shd w:val="clear" w:color="auto" w:fill="D9D9D9" w:themeFill="background1" w:themeFillShade="D9"/>
          </w:tcPr>
          <w:p w14:paraId="22B57752" w14:textId="65F1424B" w:rsidR="009541BD" w:rsidRDefault="009541BD">
            <w:pPr>
              <w:rPr>
                <w:sz w:val="16"/>
              </w:rPr>
            </w:pPr>
          </w:p>
        </w:tc>
        <w:tc>
          <w:tcPr>
            <w:tcW w:w="1206" w:type="dxa"/>
            <w:shd w:val="clear" w:color="auto" w:fill="D9D9D9" w:themeFill="background1" w:themeFillShade="D9"/>
          </w:tcPr>
          <w:p w14:paraId="26AF447B" w14:textId="77777777" w:rsidR="009541BD" w:rsidRDefault="009541BD">
            <w:pPr>
              <w:rPr>
                <w:sz w:val="16"/>
              </w:rPr>
            </w:pPr>
          </w:p>
        </w:tc>
        <w:tc>
          <w:tcPr>
            <w:tcW w:w="1482" w:type="dxa"/>
            <w:shd w:val="clear" w:color="auto" w:fill="D9D9D9" w:themeFill="background1" w:themeFillShade="D9"/>
          </w:tcPr>
          <w:p w14:paraId="2CE2E54C" w14:textId="77777777" w:rsidR="009541BD" w:rsidRDefault="009541BD">
            <w:pPr>
              <w:rPr>
                <w:sz w:val="16"/>
              </w:rPr>
            </w:pPr>
          </w:p>
        </w:tc>
        <w:tc>
          <w:tcPr>
            <w:tcW w:w="1720" w:type="dxa"/>
            <w:shd w:val="clear" w:color="auto" w:fill="D9D9D9" w:themeFill="background1" w:themeFillShade="D9"/>
          </w:tcPr>
          <w:p w14:paraId="088DB93F" w14:textId="77777777" w:rsidR="009541BD" w:rsidRDefault="009541BD">
            <w:pPr>
              <w:rPr>
                <w:sz w:val="16"/>
              </w:rPr>
            </w:pPr>
          </w:p>
        </w:tc>
        <w:tc>
          <w:tcPr>
            <w:tcW w:w="1720" w:type="dxa"/>
            <w:shd w:val="clear" w:color="auto" w:fill="D9D9D9" w:themeFill="background1" w:themeFillShade="D9"/>
          </w:tcPr>
          <w:p w14:paraId="5347ED8B" w14:textId="0679C52B" w:rsidR="009541BD" w:rsidRDefault="009541BD">
            <w:pPr>
              <w:rPr>
                <w:sz w:val="16"/>
              </w:rPr>
            </w:pPr>
          </w:p>
        </w:tc>
      </w:tr>
      <w:tr w:rsidR="009541BD" w14:paraId="26615B23" w14:textId="77777777">
        <w:trPr>
          <w:trHeight w:val="316"/>
          <w:jc w:val="center"/>
        </w:trPr>
        <w:tc>
          <w:tcPr>
            <w:tcW w:w="1363" w:type="dxa"/>
            <w:shd w:val="clear" w:color="auto" w:fill="D9D9D9" w:themeFill="background1" w:themeFillShade="D9"/>
          </w:tcPr>
          <w:p w14:paraId="56CA21FF" w14:textId="513B60BE" w:rsidR="009541BD" w:rsidRDefault="008B7F82">
            <w:pPr>
              <w:rPr>
                <w:sz w:val="16"/>
              </w:rPr>
            </w:pPr>
            <w:r>
              <w:rPr>
                <w:sz w:val="16"/>
              </w:rPr>
              <w:t>Enfant</w:t>
            </w:r>
            <w:r w:rsidR="006E60AC">
              <w:rPr>
                <w:sz w:val="16"/>
              </w:rPr>
              <w:t> </w:t>
            </w:r>
            <w:r>
              <w:rPr>
                <w:sz w:val="16"/>
              </w:rPr>
              <w:t>3</w:t>
            </w:r>
          </w:p>
        </w:tc>
        <w:tc>
          <w:tcPr>
            <w:tcW w:w="1189" w:type="dxa"/>
            <w:shd w:val="clear" w:color="auto" w:fill="D9D9D9" w:themeFill="background1" w:themeFillShade="D9"/>
          </w:tcPr>
          <w:p w14:paraId="10E8BE4E" w14:textId="77777777" w:rsidR="009541BD" w:rsidRDefault="009541BD">
            <w:pPr>
              <w:rPr>
                <w:sz w:val="16"/>
              </w:rPr>
            </w:pPr>
          </w:p>
        </w:tc>
        <w:tc>
          <w:tcPr>
            <w:tcW w:w="2575" w:type="dxa"/>
            <w:shd w:val="clear" w:color="auto" w:fill="D9D9D9" w:themeFill="background1" w:themeFillShade="D9"/>
          </w:tcPr>
          <w:p w14:paraId="4BD9622B" w14:textId="7389174D" w:rsidR="009541BD" w:rsidRDefault="009541BD">
            <w:pPr>
              <w:rPr>
                <w:sz w:val="16"/>
              </w:rPr>
            </w:pPr>
          </w:p>
        </w:tc>
        <w:tc>
          <w:tcPr>
            <w:tcW w:w="1206" w:type="dxa"/>
            <w:shd w:val="clear" w:color="auto" w:fill="D9D9D9" w:themeFill="background1" w:themeFillShade="D9"/>
          </w:tcPr>
          <w:p w14:paraId="6D97EF6C" w14:textId="77777777" w:rsidR="009541BD" w:rsidRDefault="009541BD">
            <w:pPr>
              <w:rPr>
                <w:sz w:val="16"/>
              </w:rPr>
            </w:pPr>
          </w:p>
        </w:tc>
        <w:tc>
          <w:tcPr>
            <w:tcW w:w="1482" w:type="dxa"/>
            <w:shd w:val="clear" w:color="auto" w:fill="D9D9D9" w:themeFill="background1" w:themeFillShade="D9"/>
          </w:tcPr>
          <w:p w14:paraId="78C90056" w14:textId="77777777" w:rsidR="009541BD" w:rsidRDefault="009541BD">
            <w:pPr>
              <w:rPr>
                <w:sz w:val="16"/>
              </w:rPr>
            </w:pPr>
          </w:p>
        </w:tc>
        <w:tc>
          <w:tcPr>
            <w:tcW w:w="1720" w:type="dxa"/>
            <w:shd w:val="clear" w:color="auto" w:fill="D9D9D9" w:themeFill="background1" w:themeFillShade="D9"/>
          </w:tcPr>
          <w:p w14:paraId="1DBD5AEA" w14:textId="77777777" w:rsidR="009541BD" w:rsidRDefault="009541BD">
            <w:pPr>
              <w:rPr>
                <w:sz w:val="16"/>
              </w:rPr>
            </w:pPr>
          </w:p>
        </w:tc>
        <w:tc>
          <w:tcPr>
            <w:tcW w:w="1720" w:type="dxa"/>
            <w:shd w:val="clear" w:color="auto" w:fill="D9D9D9" w:themeFill="background1" w:themeFillShade="D9"/>
          </w:tcPr>
          <w:p w14:paraId="457F6CB8" w14:textId="40086953" w:rsidR="009541BD" w:rsidRDefault="009541BD">
            <w:pPr>
              <w:rPr>
                <w:sz w:val="16"/>
              </w:rPr>
            </w:pPr>
          </w:p>
        </w:tc>
      </w:tr>
      <w:tr w:rsidR="009541BD" w14:paraId="57425784" w14:textId="77777777">
        <w:trPr>
          <w:trHeight w:val="372"/>
          <w:jc w:val="center"/>
        </w:trPr>
        <w:tc>
          <w:tcPr>
            <w:tcW w:w="1363" w:type="dxa"/>
            <w:shd w:val="clear" w:color="auto" w:fill="D9D9D9" w:themeFill="background1" w:themeFillShade="D9"/>
          </w:tcPr>
          <w:p w14:paraId="36D4C92F" w14:textId="77777777" w:rsidR="009541BD" w:rsidRDefault="008B7F82">
            <w:pPr>
              <w:rPr>
                <w:sz w:val="16"/>
              </w:rPr>
            </w:pPr>
            <w:r>
              <w:rPr>
                <w:sz w:val="16"/>
              </w:rPr>
              <w:t>Enfant X</w:t>
            </w:r>
          </w:p>
        </w:tc>
        <w:tc>
          <w:tcPr>
            <w:tcW w:w="1189" w:type="dxa"/>
            <w:shd w:val="clear" w:color="auto" w:fill="D9D9D9" w:themeFill="background1" w:themeFillShade="D9"/>
          </w:tcPr>
          <w:p w14:paraId="7FD2BD88" w14:textId="77777777" w:rsidR="009541BD" w:rsidRDefault="009541BD">
            <w:pPr>
              <w:rPr>
                <w:sz w:val="16"/>
              </w:rPr>
            </w:pPr>
          </w:p>
        </w:tc>
        <w:tc>
          <w:tcPr>
            <w:tcW w:w="2575" w:type="dxa"/>
            <w:shd w:val="clear" w:color="auto" w:fill="D9D9D9" w:themeFill="background1" w:themeFillShade="D9"/>
          </w:tcPr>
          <w:p w14:paraId="52BE1014" w14:textId="77777777" w:rsidR="009541BD" w:rsidRDefault="009541BD">
            <w:pPr>
              <w:rPr>
                <w:sz w:val="16"/>
              </w:rPr>
            </w:pPr>
          </w:p>
        </w:tc>
        <w:tc>
          <w:tcPr>
            <w:tcW w:w="1206" w:type="dxa"/>
            <w:shd w:val="clear" w:color="auto" w:fill="D9D9D9" w:themeFill="background1" w:themeFillShade="D9"/>
          </w:tcPr>
          <w:p w14:paraId="607BAAE7" w14:textId="77777777" w:rsidR="009541BD" w:rsidRDefault="009541BD">
            <w:pPr>
              <w:rPr>
                <w:sz w:val="16"/>
              </w:rPr>
            </w:pPr>
          </w:p>
        </w:tc>
        <w:tc>
          <w:tcPr>
            <w:tcW w:w="1482" w:type="dxa"/>
            <w:shd w:val="clear" w:color="auto" w:fill="D9D9D9" w:themeFill="background1" w:themeFillShade="D9"/>
          </w:tcPr>
          <w:p w14:paraId="03583F61" w14:textId="77777777" w:rsidR="009541BD" w:rsidRDefault="009541BD">
            <w:pPr>
              <w:rPr>
                <w:sz w:val="16"/>
              </w:rPr>
            </w:pPr>
          </w:p>
        </w:tc>
        <w:tc>
          <w:tcPr>
            <w:tcW w:w="1720" w:type="dxa"/>
            <w:shd w:val="clear" w:color="auto" w:fill="D9D9D9" w:themeFill="background1" w:themeFillShade="D9"/>
          </w:tcPr>
          <w:p w14:paraId="4EE15059" w14:textId="77777777" w:rsidR="009541BD" w:rsidRDefault="009541BD">
            <w:pPr>
              <w:rPr>
                <w:sz w:val="16"/>
              </w:rPr>
            </w:pPr>
          </w:p>
        </w:tc>
        <w:tc>
          <w:tcPr>
            <w:tcW w:w="1720" w:type="dxa"/>
            <w:shd w:val="clear" w:color="auto" w:fill="D9D9D9" w:themeFill="background1" w:themeFillShade="D9"/>
          </w:tcPr>
          <w:p w14:paraId="19BCA69B" w14:textId="5851A2D9" w:rsidR="009541BD" w:rsidRDefault="009541BD">
            <w:pPr>
              <w:rPr>
                <w:sz w:val="16"/>
              </w:rPr>
            </w:pPr>
          </w:p>
        </w:tc>
      </w:tr>
      <w:tr w:rsidR="009541BD" w14:paraId="2846675C" w14:textId="77777777">
        <w:trPr>
          <w:trHeight w:val="1495"/>
          <w:jc w:val="center"/>
        </w:trPr>
        <w:tc>
          <w:tcPr>
            <w:tcW w:w="1363" w:type="dxa"/>
            <w:shd w:val="clear" w:color="auto" w:fill="D9D9D9" w:themeFill="background1" w:themeFillShade="D9"/>
          </w:tcPr>
          <w:p w14:paraId="0B96D2AD" w14:textId="755E86F8" w:rsidR="009541BD" w:rsidRDefault="008B7F82">
            <w:pPr>
              <w:rPr>
                <w:sz w:val="16"/>
              </w:rPr>
            </w:pPr>
            <w:r>
              <w:rPr>
                <w:sz w:val="16"/>
              </w:rPr>
              <w:t xml:space="preserve">Recenser les enfants (de 0 à 18 ans) </w:t>
            </w:r>
            <w:r w:rsidR="006E60AC">
              <w:rPr>
                <w:sz w:val="16"/>
              </w:rPr>
              <w:t xml:space="preserve">qui </w:t>
            </w:r>
            <w:r>
              <w:rPr>
                <w:b/>
                <w:sz w:val="16"/>
                <w:u w:val="single"/>
              </w:rPr>
              <w:t>ne viv</w:t>
            </w:r>
            <w:r w:rsidR="006E60AC">
              <w:rPr>
                <w:b/>
                <w:sz w:val="16"/>
                <w:u w:val="single"/>
              </w:rPr>
              <w:t>e</w:t>
            </w:r>
            <w:r>
              <w:rPr>
                <w:b/>
                <w:sz w:val="16"/>
                <w:u w:val="single"/>
              </w:rPr>
              <w:t>nt pas</w:t>
            </w:r>
            <w:r>
              <w:rPr>
                <w:sz w:val="16"/>
              </w:rPr>
              <w:t xml:space="preserve"> sous le même toit, mais qui partagent la même source de nourriture pp</w:t>
            </w:r>
          </w:p>
        </w:tc>
        <w:tc>
          <w:tcPr>
            <w:tcW w:w="1189" w:type="dxa"/>
            <w:shd w:val="clear" w:color="auto" w:fill="D9D9D9" w:themeFill="background1" w:themeFillShade="D9"/>
          </w:tcPr>
          <w:p w14:paraId="341CDC50" w14:textId="42A29B48" w:rsidR="009541BD" w:rsidRDefault="008B7F82">
            <w:pPr>
              <w:rPr>
                <w:sz w:val="16"/>
              </w:rPr>
            </w:pPr>
            <w:r>
              <w:rPr>
                <w:sz w:val="16"/>
              </w:rPr>
              <w:t>Sexe : garçons et filles</w:t>
            </w:r>
          </w:p>
        </w:tc>
        <w:tc>
          <w:tcPr>
            <w:tcW w:w="2575" w:type="dxa"/>
            <w:shd w:val="clear" w:color="auto" w:fill="D9D9D9" w:themeFill="background1" w:themeFillShade="D9"/>
          </w:tcPr>
          <w:p w14:paraId="448E2E8C" w14:textId="33173021" w:rsidR="009541BD" w:rsidRDefault="008B7F82">
            <w:pPr>
              <w:rPr>
                <w:sz w:val="16"/>
              </w:rPr>
            </w:pPr>
            <w:r>
              <w:rPr>
                <w:sz w:val="16"/>
              </w:rPr>
              <w:t>Quelles sont les relations entre l</w:t>
            </w:r>
            <w:r w:rsidR="006E60AC">
              <w:rPr>
                <w:sz w:val="16"/>
              </w:rPr>
              <w:t>’</w:t>
            </w:r>
            <w:r>
              <w:rPr>
                <w:sz w:val="16"/>
              </w:rPr>
              <w:t>enfant et ses parents</w:t>
            </w:r>
            <w:r w:rsidR="006E60AC">
              <w:rPr>
                <w:sz w:val="16"/>
              </w:rPr>
              <w:t> </w:t>
            </w:r>
            <w:r>
              <w:rPr>
                <w:sz w:val="16"/>
              </w:rPr>
              <w:t xml:space="preserve">? </w:t>
            </w:r>
          </w:p>
          <w:p w14:paraId="1D9C8E99" w14:textId="1646EC46" w:rsidR="009541BD" w:rsidRDefault="008B7F82">
            <w:pPr>
              <w:pStyle w:val="ListParagraph"/>
              <w:numPr>
                <w:ilvl w:val="0"/>
                <w:numId w:val="10"/>
              </w:numPr>
              <w:spacing w:after="160" w:line="259" w:lineRule="auto"/>
              <w:ind w:left="175" w:hanging="218"/>
              <w:rPr>
                <w:sz w:val="16"/>
              </w:rPr>
            </w:pPr>
            <w:r>
              <w:rPr>
                <w:sz w:val="16"/>
              </w:rPr>
              <w:t>Fils/fille (famille biologique au 1er degré)</w:t>
            </w:r>
          </w:p>
          <w:p w14:paraId="1A173FFA" w14:textId="51065932" w:rsidR="009541BD" w:rsidRDefault="008B7F82">
            <w:pPr>
              <w:pStyle w:val="ListParagraph"/>
              <w:numPr>
                <w:ilvl w:val="0"/>
                <w:numId w:val="10"/>
              </w:numPr>
              <w:spacing w:after="160" w:line="259" w:lineRule="auto"/>
              <w:ind w:left="175" w:hanging="218"/>
              <w:rPr>
                <w:sz w:val="16"/>
              </w:rPr>
            </w:pPr>
            <w:r>
              <w:rPr>
                <w:sz w:val="16"/>
              </w:rPr>
              <w:t>Neveu</w:t>
            </w:r>
            <w:r w:rsidR="006E60AC">
              <w:rPr>
                <w:sz w:val="16"/>
              </w:rPr>
              <w:t>/</w:t>
            </w:r>
            <w:r>
              <w:rPr>
                <w:sz w:val="16"/>
              </w:rPr>
              <w:t>nièce (famille biologique au 3e degré)</w:t>
            </w:r>
          </w:p>
          <w:p w14:paraId="523CBC02" w14:textId="0EC90851" w:rsidR="009541BD" w:rsidRDefault="008B7F82">
            <w:pPr>
              <w:pStyle w:val="ListParagraph"/>
              <w:numPr>
                <w:ilvl w:val="0"/>
                <w:numId w:val="10"/>
              </w:numPr>
              <w:spacing w:after="160" w:line="259" w:lineRule="auto"/>
              <w:ind w:left="175" w:hanging="218"/>
              <w:rPr>
                <w:sz w:val="16"/>
              </w:rPr>
            </w:pPr>
            <w:proofErr w:type="spellStart"/>
            <w:r>
              <w:rPr>
                <w:sz w:val="16"/>
              </w:rPr>
              <w:t>Adopté.e</w:t>
            </w:r>
            <w:proofErr w:type="spellEnd"/>
            <w:r>
              <w:rPr>
                <w:sz w:val="16"/>
              </w:rPr>
              <w:t xml:space="preserve"> (filiation non-biologique)</w:t>
            </w:r>
          </w:p>
        </w:tc>
        <w:tc>
          <w:tcPr>
            <w:tcW w:w="1206" w:type="dxa"/>
            <w:shd w:val="clear" w:color="auto" w:fill="D9D9D9" w:themeFill="background1" w:themeFillShade="D9"/>
          </w:tcPr>
          <w:p w14:paraId="7F05757C" w14:textId="7992E893" w:rsidR="009541BD" w:rsidRDefault="008B7F82">
            <w:pPr>
              <w:rPr>
                <w:sz w:val="16"/>
              </w:rPr>
            </w:pPr>
            <w:r>
              <w:rPr>
                <w:sz w:val="16"/>
              </w:rPr>
              <w:t>Âge (indiquer l</w:t>
            </w:r>
            <w:r w:rsidR="006E60AC">
              <w:rPr>
                <w:sz w:val="16"/>
              </w:rPr>
              <w:t>’</w:t>
            </w:r>
            <w:r>
              <w:rPr>
                <w:sz w:val="16"/>
              </w:rPr>
              <w:t>âge)</w:t>
            </w:r>
          </w:p>
        </w:tc>
        <w:tc>
          <w:tcPr>
            <w:tcW w:w="1482" w:type="dxa"/>
            <w:shd w:val="clear" w:color="auto" w:fill="D9D9D9" w:themeFill="background1" w:themeFillShade="D9"/>
          </w:tcPr>
          <w:p w14:paraId="0F79114F" w14:textId="01F6D7D6" w:rsidR="009541BD" w:rsidRDefault="008B7F82">
            <w:pPr>
              <w:rPr>
                <w:sz w:val="16"/>
              </w:rPr>
            </w:pPr>
            <w:r>
              <w:rPr>
                <w:sz w:val="16"/>
              </w:rPr>
              <w:t>État civil (célibataire, marié, divorcé, séparé, veuf)</w:t>
            </w:r>
          </w:p>
        </w:tc>
        <w:tc>
          <w:tcPr>
            <w:tcW w:w="1720" w:type="dxa"/>
            <w:shd w:val="clear" w:color="auto" w:fill="D9D9D9" w:themeFill="background1" w:themeFillShade="D9"/>
          </w:tcPr>
          <w:p w14:paraId="3299AF89" w14:textId="200B29F5" w:rsidR="009541BD" w:rsidRDefault="008B7F82">
            <w:pPr>
              <w:rPr>
                <w:sz w:val="16"/>
              </w:rPr>
            </w:pPr>
            <w:r>
              <w:rPr>
                <w:sz w:val="16"/>
              </w:rPr>
              <w:t>Le membre du foyer travaille-t-il actuellement</w:t>
            </w:r>
            <w:r w:rsidR="006E60AC">
              <w:rPr>
                <w:sz w:val="16"/>
              </w:rPr>
              <w:t> </w:t>
            </w:r>
            <w:r>
              <w:rPr>
                <w:sz w:val="16"/>
              </w:rPr>
              <w:t>? (Oui/Non)</w:t>
            </w:r>
          </w:p>
        </w:tc>
        <w:tc>
          <w:tcPr>
            <w:tcW w:w="1720" w:type="dxa"/>
            <w:shd w:val="clear" w:color="auto" w:fill="D9D9D9" w:themeFill="background1" w:themeFillShade="D9"/>
          </w:tcPr>
          <w:p w14:paraId="4CEFD836" w14:textId="5AF384B7" w:rsidR="009541BD" w:rsidRDefault="008B7F82">
            <w:pPr>
              <w:rPr>
                <w:sz w:val="16"/>
              </w:rPr>
            </w:pPr>
            <w:r>
              <w:rPr>
                <w:sz w:val="16"/>
              </w:rPr>
              <w:t>Niveau scolaire actuel (indiquer le niveau scolaire)</w:t>
            </w:r>
          </w:p>
        </w:tc>
      </w:tr>
      <w:tr w:rsidR="009541BD" w14:paraId="43ACF7D4" w14:textId="77777777">
        <w:trPr>
          <w:trHeight w:val="372"/>
          <w:jc w:val="center"/>
        </w:trPr>
        <w:tc>
          <w:tcPr>
            <w:tcW w:w="1363" w:type="dxa"/>
            <w:shd w:val="clear" w:color="auto" w:fill="D9D9D9" w:themeFill="background1" w:themeFillShade="D9"/>
          </w:tcPr>
          <w:p w14:paraId="6ECE9390" w14:textId="5A790755" w:rsidR="009541BD" w:rsidRDefault="008B7F82">
            <w:pPr>
              <w:rPr>
                <w:sz w:val="16"/>
              </w:rPr>
            </w:pPr>
            <w:r>
              <w:rPr>
                <w:sz w:val="16"/>
              </w:rPr>
              <w:t>Enfant</w:t>
            </w:r>
            <w:r w:rsidR="006E60AC">
              <w:rPr>
                <w:sz w:val="16"/>
              </w:rPr>
              <w:t> </w:t>
            </w:r>
            <w:r>
              <w:rPr>
                <w:sz w:val="16"/>
              </w:rPr>
              <w:t>1</w:t>
            </w:r>
          </w:p>
        </w:tc>
        <w:tc>
          <w:tcPr>
            <w:tcW w:w="1189" w:type="dxa"/>
            <w:shd w:val="clear" w:color="auto" w:fill="D9D9D9" w:themeFill="background1" w:themeFillShade="D9"/>
          </w:tcPr>
          <w:p w14:paraId="05FFEA6F" w14:textId="77777777" w:rsidR="009541BD" w:rsidRDefault="009541BD">
            <w:pPr>
              <w:rPr>
                <w:sz w:val="16"/>
              </w:rPr>
            </w:pPr>
          </w:p>
        </w:tc>
        <w:tc>
          <w:tcPr>
            <w:tcW w:w="2575" w:type="dxa"/>
            <w:shd w:val="clear" w:color="auto" w:fill="D9D9D9" w:themeFill="background1" w:themeFillShade="D9"/>
          </w:tcPr>
          <w:p w14:paraId="45D16630" w14:textId="77777777" w:rsidR="009541BD" w:rsidRDefault="009541BD">
            <w:pPr>
              <w:rPr>
                <w:sz w:val="16"/>
              </w:rPr>
            </w:pPr>
          </w:p>
        </w:tc>
        <w:tc>
          <w:tcPr>
            <w:tcW w:w="1206" w:type="dxa"/>
            <w:shd w:val="clear" w:color="auto" w:fill="D9D9D9" w:themeFill="background1" w:themeFillShade="D9"/>
          </w:tcPr>
          <w:p w14:paraId="0D4A0C51" w14:textId="77777777" w:rsidR="009541BD" w:rsidRDefault="009541BD">
            <w:pPr>
              <w:rPr>
                <w:sz w:val="16"/>
              </w:rPr>
            </w:pPr>
          </w:p>
        </w:tc>
        <w:tc>
          <w:tcPr>
            <w:tcW w:w="1482" w:type="dxa"/>
            <w:shd w:val="clear" w:color="auto" w:fill="D9D9D9" w:themeFill="background1" w:themeFillShade="D9"/>
          </w:tcPr>
          <w:p w14:paraId="6CC740D6" w14:textId="77777777" w:rsidR="009541BD" w:rsidRDefault="009541BD">
            <w:pPr>
              <w:rPr>
                <w:sz w:val="16"/>
              </w:rPr>
            </w:pPr>
          </w:p>
        </w:tc>
        <w:tc>
          <w:tcPr>
            <w:tcW w:w="1720" w:type="dxa"/>
            <w:shd w:val="clear" w:color="auto" w:fill="D9D9D9" w:themeFill="background1" w:themeFillShade="D9"/>
          </w:tcPr>
          <w:p w14:paraId="330F4189" w14:textId="77777777" w:rsidR="009541BD" w:rsidRDefault="009541BD">
            <w:pPr>
              <w:rPr>
                <w:sz w:val="16"/>
              </w:rPr>
            </w:pPr>
          </w:p>
        </w:tc>
        <w:tc>
          <w:tcPr>
            <w:tcW w:w="1720" w:type="dxa"/>
            <w:shd w:val="clear" w:color="auto" w:fill="D9D9D9" w:themeFill="background1" w:themeFillShade="D9"/>
          </w:tcPr>
          <w:p w14:paraId="6B51FEE8" w14:textId="77777777" w:rsidR="009541BD" w:rsidRDefault="009541BD">
            <w:pPr>
              <w:rPr>
                <w:sz w:val="16"/>
              </w:rPr>
            </w:pPr>
          </w:p>
        </w:tc>
      </w:tr>
      <w:tr w:rsidR="009541BD" w14:paraId="2253870C" w14:textId="77777777">
        <w:trPr>
          <w:trHeight w:val="372"/>
          <w:jc w:val="center"/>
        </w:trPr>
        <w:tc>
          <w:tcPr>
            <w:tcW w:w="1363" w:type="dxa"/>
            <w:shd w:val="clear" w:color="auto" w:fill="D9D9D9" w:themeFill="background1" w:themeFillShade="D9"/>
          </w:tcPr>
          <w:p w14:paraId="7956EB0A" w14:textId="5EEBBEDB" w:rsidR="009541BD" w:rsidRDefault="008B7F82">
            <w:pPr>
              <w:rPr>
                <w:sz w:val="16"/>
              </w:rPr>
            </w:pPr>
            <w:r>
              <w:rPr>
                <w:sz w:val="16"/>
              </w:rPr>
              <w:lastRenderedPageBreak/>
              <w:t>Enfant</w:t>
            </w:r>
            <w:r w:rsidR="006E60AC">
              <w:rPr>
                <w:sz w:val="16"/>
              </w:rPr>
              <w:t> </w:t>
            </w:r>
            <w:r>
              <w:rPr>
                <w:sz w:val="16"/>
              </w:rPr>
              <w:t>2</w:t>
            </w:r>
          </w:p>
        </w:tc>
        <w:tc>
          <w:tcPr>
            <w:tcW w:w="1189" w:type="dxa"/>
            <w:shd w:val="clear" w:color="auto" w:fill="D9D9D9" w:themeFill="background1" w:themeFillShade="D9"/>
          </w:tcPr>
          <w:p w14:paraId="1683E98D" w14:textId="77777777" w:rsidR="009541BD" w:rsidRDefault="009541BD">
            <w:pPr>
              <w:rPr>
                <w:sz w:val="16"/>
              </w:rPr>
            </w:pPr>
          </w:p>
        </w:tc>
        <w:tc>
          <w:tcPr>
            <w:tcW w:w="2575" w:type="dxa"/>
            <w:shd w:val="clear" w:color="auto" w:fill="D9D9D9" w:themeFill="background1" w:themeFillShade="D9"/>
          </w:tcPr>
          <w:p w14:paraId="5DA39712" w14:textId="77777777" w:rsidR="009541BD" w:rsidRDefault="009541BD">
            <w:pPr>
              <w:rPr>
                <w:sz w:val="16"/>
              </w:rPr>
            </w:pPr>
          </w:p>
        </w:tc>
        <w:tc>
          <w:tcPr>
            <w:tcW w:w="1206" w:type="dxa"/>
            <w:shd w:val="clear" w:color="auto" w:fill="D9D9D9" w:themeFill="background1" w:themeFillShade="D9"/>
          </w:tcPr>
          <w:p w14:paraId="67E76700" w14:textId="77777777" w:rsidR="009541BD" w:rsidRDefault="009541BD">
            <w:pPr>
              <w:rPr>
                <w:sz w:val="16"/>
              </w:rPr>
            </w:pPr>
          </w:p>
        </w:tc>
        <w:tc>
          <w:tcPr>
            <w:tcW w:w="1482" w:type="dxa"/>
            <w:shd w:val="clear" w:color="auto" w:fill="D9D9D9" w:themeFill="background1" w:themeFillShade="D9"/>
          </w:tcPr>
          <w:p w14:paraId="3367668F" w14:textId="77777777" w:rsidR="009541BD" w:rsidRDefault="009541BD">
            <w:pPr>
              <w:rPr>
                <w:sz w:val="16"/>
              </w:rPr>
            </w:pPr>
          </w:p>
        </w:tc>
        <w:tc>
          <w:tcPr>
            <w:tcW w:w="1720" w:type="dxa"/>
            <w:shd w:val="clear" w:color="auto" w:fill="D9D9D9" w:themeFill="background1" w:themeFillShade="D9"/>
          </w:tcPr>
          <w:p w14:paraId="20D64395" w14:textId="77777777" w:rsidR="009541BD" w:rsidRDefault="009541BD">
            <w:pPr>
              <w:rPr>
                <w:sz w:val="16"/>
              </w:rPr>
            </w:pPr>
          </w:p>
        </w:tc>
        <w:tc>
          <w:tcPr>
            <w:tcW w:w="1720" w:type="dxa"/>
            <w:shd w:val="clear" w:color="auto" w:fill="D9D9D9" w:themeFill="background1" w:themeFillShade="D9"/>
          </w:tcPr>
          <w:p w14:paraId="56EB777B" w14:textId="77777777" w:rsidR="009541BD" w:rsidRDefault="009541BD">
            <w:pPr>
              <w:rPr>
                <w:sz w:val="16"/>
              </w:rPr>
            </w:pPr>
          </w:p>
        </w:tc>
      </w:tr>
      <w:tr w:rsidR="009541BD" w14:paraId="09D2EA00" w14:textId="77777777">
        <w:trPr>
          <w:trHeight w:val="372"/>
          <w:jc w:val="center"/>
        </w:trPr>
        <w:tc>
          <w:tcPr>
            <w:tcW w:w="1363" w:type="dxa"/>
            <w:shd w:val="clear" w:color="auto" w:fill="D9D9D9" w:themeFill="background1" w:themeFillShade="D9"/>
          </w:tcPr>
          <w:p w14:paraId="3BBD6D3C" w14:textId="179E5A48" w:rsidR="009541BD" w:rsidRDefault="008B7F82">
            <w:pPr>
              <w:rPr>
                <w:sz w:val="16"/>
              </w:rPr>
            </w:pPr>
            <w:r>
              <w:rPr>
                <w:sz w:val="16"/>
              </w:rPr>
              <w:t>Enfant</w:t>
            </w:r>
            <w:r w:rsidR="006E60AC">
              <w:rPr>
                <w:sz w:val="16"/>
              </w:rPr>
              <w:t> </w:t>
            </w:r>
            <w:r>
              <w:rPr>
                <w:sz w:val="16"/>
              </w:rPr>
              <w:t>3</w:t>
            </w:r>
          </w:p>
        </w:tc>
        <w:tc>
          <w:tcPr>
            <w:tcW w:w="1189" w:type="dxa"/>
            <w:shd w:val="clear" w:color="auto" w:fill="D9D9D9" w:themeFill="background1" w:themeFillShade="D9"/>
          </w:tcPr>
          <w:p w14:paraId="6D146E03" w14:textId="77777777" w:rsidR="009541BD" w:rsidRDefault="009541BD">
            <w:pPr>
              <w:rPr>
                <w:sz w:val="16"/>
              </w:rPr>
            </w:pPr>
          </w:p>
        </w:tc>
        <w:tc>
          <w:tcPr>
            <w:tcW w:w="2575" w:type="dxa"/>
            <w:shd w:val="clear" w:color="auto" w:fill="D9D9D9" w:themeFill="background1" w:themeFillShade="D9"/>
          </w:tcPr>
          <w:p w14:paraId="43CD536A" w14:textId="77777777" w:rsidR="009541BD" w:rsidRDefault="009541BD">
            <w:pPr>
              <w:rPr>
                <w:sz w:val="16"/>
              </w:rPr>
            </w:pPr>
          </w:p>
        </w:tc>
        <w:tc>
          <w:tcPr>
            <w:tcW w:w="1206" w:type="dxa"/>
            <w:shd w:val="clear" w:color="auto" w:fill="D9D9D9" w:themeFill="background1" w:themeFillShade="D9"/>
          </w:tcPr>
          <w:p w14:paraId="3705D9C2" w14:textId="77777777" w:rsidR="009541BD" w:rsidRDefault="009541BD">
            <w:pPr>
              <w:rPr>
                <w:sz w:val="16"/>
              </w:rPr>
            </w:pPr>
          </w:p>
        </w:tc>
        <w:tc>
          <w:tcPr>
            <w:tcW w:w="1482" w:type="dxa"/>
            <w:shd w:val="clear" w:color="auto" w:fill="D9D9D9" w:themeFill="background1" w:themeFillShade="D9"/>
          </w:tcPr>
          <w:p w14:paraId="767FAF8E" w14:textId="77777777" w:rsidR="009541BD" w:rsidRDefault="009541BD">
            <w:pPr>
              <w:rPr>
                <w:sz w:val="16"/>
              </w:rPr>
            </w:pPr>
          </w:p>
        </w:tc>
        <w:tc>
          <w:tcPr>
            <w:tcW w:w="1720" w:type="dxa"/>
            <w:shd w:val="clear" w:color="auto" w:fill="D9D9D9" w:themeFill="background1" w:themeFillShade="D9"/>
          </w:tcPr>
          <w:p w14:paraId="1B7ED0C0" w14:textId="77777777" w:rsidR="009541BD" w:rsidRDefault="009541BD">
            <w:pPr>
              <w:rPr>
                <w:sz w:val="16"/>
              </w:rPr>
            </w:pPr>
          </w:p>
        </w:tc>
        <w:tc>
          <w:tcPr>
            <w:tcW w:w="1720" w:type="dxa"/>
            <w:shd w:val="clear" w:color="auto" w:fill="D9D9D9" w:themeFill="background1" w:themeFillShade="D9"/>
          </w:tcPr>
          <w:p w14:paraId="6B1B1A75" w14:textId="77777777" w:rsidR="009541BD" w:rsidRDefault="009541BD">
            <w:pPr>
              <w:rPr>
                <w:sz w:val="16"/>
              </w:rPr>
            </w:pPr>
          </w:p>
        </w:tc>
      </w:tr>
    </w:tbl>
    <w:p w14:paraId="69C5FED1" w14:textId="4147121F" w:rsidR="009541BD" w:rsidRDefault="009541BD">
      <w:pPr>
        <w:spacing w:after="0" w:line="276" w:lineRule="auto"/>
        <w:rPr>
          <w:rFonts w:ascii="Arial" w:hAnsi="Arial" w:cs="Arial"/>
          <w:sz w:val="28"/>
        </w:rPr>
      </w:pPr>
    </w:p>
    <w:p w14:paraId="11C7E7DF" w14:textId="570F003D" w:rsidR="009541BD" w:rsidRDefault="008B7F82">
      <w:pPr>
        <w:spacing w:after="0" w:line="276" w:lineRule="auto"/>
        <w:rPr>
          <w:rFonts w:ascii="Arial" w:hAnsi="Arial" w:cs="Arial"/>
          <w:i/>
        </w:rPr>
      </w:pPr>
      <w:r>
        <w:rPr>
          <w:rFonts w:ascii="Arial" w:hAnsi="Arial" w:cs="Arial"/>
          <w:i/>
        </w:rPr>
        <w:t>Parmi ces enfants de moins de 18 ans, combien de filles étaient inscrites à l</w:t>
      </w:r>
      <w:r w:rsidR="006E60AC">
        <w:rPr>
          <w:rFonts w:ascii="Arial" w:hAnsi="Arial" w:cs="Arial"/>
          <w:i/>
        </w:rPr>
        <w:t>’</w:t>
      </w:r>
      <w:r>
        <w:rPr>
          <w:rFonts w:ascii="Arial" w:hAnsi="Arial" w:cs="Arial"/>
          <w:i/>
        </w:rPr>
        <w:t>école l</w:t>
      </w:r>
      <w:r w:rsidR="006E60AC">
        <w:rPr>
          <w:rFonts w:ascii="Arial" w:hAnsi="Arial" w:cs="Arial"/>
          <w:i/>
        </w:rPr>
        <w:t>’</w:t>
      </w:r>
      <w:r>
        <w:rPr>
          <w:rFonts w:ascii="Arial" w:hAnsi="Arial" w:cs="Arial"/>
          <w:i/>
        </w:rPr>
        <w:t>année passée</w:t>
      </w:r>
      <w:r w:rsidR="006E60AC">
        <w:rPr>
          <w:rFonts w:ascii="Arial" w:hAnsi="Arial" w:cs="Arial"/>
          <w:i/>
        </w:rPr>
        <w:t> </w:t>
      </w:r>
      <w:r>
        <w:rPr>
          <w:rFonts w:ascii="Arial" w:hAnsi="Arial" w:cs="Arial"/>
          <w:i/>
        </w:rPr>
        <w:t xml:space="preserve">? ________ </w:t>
      </w:r>
      <w:r w:rsidR="006E60AC">
        <w:rPr>
          <w:rFonts w:ascii="Arial" w:hAnsi="Arial" w:cs="Arial"/>
          <w:i/>
        </w:rPr>
        <w:t>G</w:t>
      </w:r>
      <w:r>
        <w:rPr>
          <w:rFonts w:ascii="Arial" w:hAnsi="Arial" w:cs="Arial"/>
          <w:i/>
        </w:rPr>
        <w:t>arçons</w:t>
      </w:r>
      <w:r w:rsidR="006E60AC">
        <w:rPr>
          <w:rFonts w:ascii="Arial" w:hAnsi="Arial" w:cs="Arial"/>
          <w:i/>
        </w:rPr>
        <w:t> </w:t>
      </w:r>
      <w:r>
        <w:rPr>
          <w:rFonts w:ascii="Arial" w:hAnsi="Arial" w:cs="Arial"/>
          <w:i/>
        </w:rPr>
        <w:t>? _________</w:t>
      </w:r>
    </w:p>
    <w:p w14:paraId="018E7EE5" w14:textId="22AD8160" w:rsidR="009541BD" w:rsidRDefault="008B7F82">
      <w:pPr>
        <w:spacing w:after="0" w:line="276" w:lineRule="auto"/>
        <w:rPr>
          <w:rFonts w:ascii="Arial" w:hAnsi="Arial" w:cs="Arial"/>
          <w:i/>
        </w:rPr>
      </w:pPr>
      <w:r>
        <w:rPr>
          <w:rFonts w:ascii="Arial" w:hAnsi="Arial" w:cs="Arial"/>
          <w:i/>
        </w:rPr>
        <w:t>Parmi ces enfants de moins de 18 ans, combien de filles sont inscrites à l</w:t>
      </w:r>
      <w:r w:rsidR="006E60AC">
        <w:rPr>
          <w:rFonts w:ascii="Arial" w:hAnsi="Arial" w:cs="Arial"/>
          <w:i/>
        </w:rPr>
        <w:t>’</w:t>
      </w:r>
      <w:r>
        <w:rPr>
          <w:rFonts w:ascii="Arial" w:hAnsi="Arial" w:cs="Arial"/>
          <w:i/>
        </w:rPr>
        <w:t>école pour l</w:t>
      </w:r>
      <w:r w:rsidR="006E60AC">
        <w:rPr>
          <w:rFonts w:ascii="Arial" w:hAnsi="Arial" w:cs="Arial"/>
          <w:i/>
        </w:rPr>
        <w:t>’</w:t>
      </w:r>
      <w:r>
        <w:rPr>
          <w:rFonts w:ascii="Arial" w:hAnsi="Arial" w:cs="Arial"/>
          <w:i/>
        </w:rPr>
        <w:t>année en cours</w:t>
      </w:r>
      <w:r w:rsidR="006E60AC">
        <w:rPr>
          <w:rFonts w:ascii="Arial" w:hAnsi="Arial" w:cs="Arial"/>
          <w:i/>
        </w:rPr>
        <w:t> </w:t>
      </w:r>
      <w:r>
        <w:rPr>
          <w:rFonts w:ascii="Arial" w:hAnsi="Arial" w:cs="Arial"/>
          <w:i/>
        </w:rPr>
        <w:t xml:space="preserve">? ________ </w:t>
      </w:r>
      <w:r w:rsidR="006E60AC">
        <w:rPr>
          <w:rFonts w:ascii="Arial" w:hAnsi="Arial" w:cs="Arial"/>
          <w:i/>
        </w:rPr>
        <w:t>G</w:t>
      </w:r>
      <w:r>
        <w:rPr>
          <w:rFonts w:ascii="Arial" w:hAnsi="Arial" w:cs="Arial"/>
          <w:i/>
        </w:rPr>
        <w:t>arçons</w:t>
      </w:r>
      <w:r w:rsidR="006E60AC">
        <w:rPr>
          <w:rFonts w:ascii="Arial" w:hAnsi="Arial" w:cs="Arial"/>
          <w:i/>
        </w:rPr>
        <w:t> </w:t>
      </w:r>
      <w:r>
        <w:rPr>
          <w:rFonts w:ascii="Arial" w:hAnsi="Arial" w:cs="Arial"/>
          <w:i/>
        </w:rPr>
        <w:t>? ______</w:t>
      </w:r>
    </w:p>
    <w:p w14:paraId="35401A85" w14:textId="0AF19244" w:rsidR="009541BD" w:rsidRDefault="008B7F82">
      <w:pPr>
        <w:spacing w:after="0" w:line="276" w:lineRule="auto"/>
        <w:rPr>
          <w:rFonts w:ascii="Arial" w:hAnsi="Arial" w:cs="Arial"/>
          <w:i/>
        </w:rPr>
      </w:pPr>
      <w:r>
        <w:rPr>
          <w:rFonts w:ascii="Arial" w:hAnsi="Arial" w:cs="Arial"/>
          <w:i/>
        </w:rPr>
        <w:t>Parmi ces enfants…, combien de filles fréquentaient l</w:t>
      </w:r>
      <w:r w:rsidR="006E60AC">
        <w:rPr>
          <w:rFonts w:ascii="Arial" w:hAnsi="Arial" w:cs="Arial"/>
          <w:i/>
        </w:rPr>
        <w:t>’</w:t>
      </w:r>
      <w:r>
        <w:rPr>
          <w:rFonts w:ascii="Arial" w:hAnsi="Arial" w:cs="Arial"/>
          <w:i/>
        </w:rPr>
        <w:t>école l</w:t>
      </w:r>
      <w:r w:rsidR="006E60AC">
        <w:rPr>
          <w:rFonts w:ascii="Arial" w:hAnsi="Arial" w:cs="Arial"/>
          <w:i/>
        </w:rPr>
        <w:t>’</w:t>
      </w:r>
      <w:r>
        <w:rPr>
          <w:rFonts w:ascii="Arial" w:hAnsi="Arial" w:cs="Arial"/>
          <w:i/>
        </w:rPr>
        <w:t>année passée</w:t>
      </w:r>
      <w:r w:rsidR="006E60AC">
        <w:rPr>
          <w:rFonts w:ascii="Arial" w:hAnsi="Arial" w:cs="Arial"/>
          <w:i/>
        </w:rPr>
        <w:t> </w:t>
      </w:r>
      <w:r>
        <w:rPr>
          <w:rFonts w:ascii="Arial" w:hAnsi="Arial" w:cs="Arial"/>
          <w:i/>
        </w:rPr>
        <w:t xml:space="preserve">? ________ </w:t>
      </w:r>
      <w:r w:rsidR="006E60AC">
        <w:rPr>
          <w:rFonts w:ascii="Arial" w:hAnsi="Arial" w:cs="Arial"/>
          <w:i/>
        </w:rPr>
        <w:t>G</w:t>
      </w:r>
      <w:r>
        <w:rPr>
          <w:rFonts w:ascii="Arial" w:hAnsi="Arial" w:cs="Arial"/>
          <w:i/>
        </w:rPr>
        <w:t>arçons</w:t>
      </w:r>
      <w:r w:rsidR="006E60AC">
        <w:rPr>
          <w:rFonts w:ascii="Arial" w:hAnsi="Arial" w:cs="Arial"/>
          <w:i/>
        </w:rPr>
        <w:t> </w:t>
      </w:r>
      <w:r>
        <w:rPr>
          <w:rFonts w:ascii="Arial" w:hAnsi="Arial" w:cs="Arial"/>
          <w:i/>
        </w:rPr>
        <w:t>? ________</w:t>
      </w:r>
    </w:p>
    <w:p w14:paraId="4844A61E" w14:textId="391390F7" w:rsidR="009541BD" w:rsidRDefault="008B7F82">
      <w:pPr>
        <w:spacing w:after="0" w:line="276" w:lineRule="auto"/>
        <w:rPr>
          <w:rFonts w:ascii="Arial" w:hAnsi="Arial" w:cs="Arial"/>
          <w:i/>
        </w:rPr>
      </w:pPr>
      <w:r>
        <w:rPr>
          <w:rFonts w:ascii="Arial" w:hAnsi="Arial" w:cs="Arial"/>
          <w:i/>
        </w:rPr>
        <w:t>Parmi ces enfants, combien de filles fréquentent l</w:t>
      </w:r>
      <w:r w:rsidR="006E60AC">
        <w:rPr>
          <w:rFonts w:ascii="Arial" w:hAnsi="Arial" w:cs="Arial"/>
          <w:i/>
        </w:rPr>
        <w:t>’</w:t>
      </w:r>
      <w:r>
        <w:rPr>
          <w:rFonts w:ascii="Arial" w:hAnsi="Arial" w:cs="Arial"/>
          <w:i/>
        </w:rPr>
        <w:t>école cette année</w:t>
      </w:r>
      <w:r w:rsidR="006E60AC">
        <w:rPr>
          <w:rFonts w:ascii="Arial" w:hAnsi="Arial" w:cs="Arial"/>
          <w:i/>
        </w:rPr>
        <w:t> </w:t>
      </w:r>
      <w:r>
        <w:rPr>
          <w:rFonts w:ascii="Arial" w:hAnsi="Arial" w:cs="Arial"/>
          <w:i/>
        </w:rPr>
        <w:t xml:space="preserve">? ________ </w:t>
      </w:r>
      <w:r w:rsidR="006E60AC">
        <w:rPr>
          <w:rFonts w:ascii="Arial" w:hAnsi="Arial" w:cs="Arial"/>
          <w:i/>
        </w:rPr>
        <w:t>G</w:t>
      </w:r>
      <w:r>
        <w:rPr>
          <w:rFonts w:ascii="Arial" w:hAnsi="Arial" w:cs="Arial"/>
          <w:i/>
        </w:rPr>
        <w:t>arçons</w:t>
      </w:r>
      <w:r w:rsidR="006E60AC">
        <w:rPr>
          <w:rFonts w:ascii="Arial" w:hAnsi="Arial" w:cs="Arial"/>
          <w:i/>
        </w:rPr>
        <w:t> </w:t>
      </w:r>
      <w:r>
        <w:rPr>
          <w:rFonts w:ascii="Arial" w:hAnsi="Arial" w:cs="Arial"/>
          <w:i/>
        </w:rPr>
        <w:t>? _____</w:t>
      </w:r>
    </w:p>
    <w:p w14:paraId="4567BE16" w14:textId="77777777" w:rsidR="009541BD" w:rsidRDefault="009541BD">
      <w:pPr>
        <w:spacing w:after="0" w:line="276" w:lineRule="auto"/>
        <w:rPr>
          <w:rFonts w:ascii="Arial" w:hAnsi="Arial" w:cs="Arial"/>
        </w:rPr>
      </w:pPr>
    </w:p>
    <w:p w14:paraId="0CC6827E" w14:textId="3688D698" w:rsidR="009541BD" w:rsidRDefault="009541BD">
      <w:pPr>
        <w:spacing w:after="0" w:line="276" w:lineRule="auto"/>
        <w:rPr>
          <w:rFonts w:ascii="Arial" w:hAnsi="Arial" w:cs="Arial"/>
        </w:rPr>
      </w:pPr>
    </w:p>
    <w:p w14:paraId="5682F721" w14:textId="11EC6402" w:rsidR="009541BD" w:rsidRDefault="008B7F82">
      <w:pPr>
        <w:spacing w:after="0" w:line="276" w:lineRule="auto"/>
        <w:rPr>
          <w:rFonts w:ascii="Arial" w:hAnsi="Arial" w:cs="Arial"/>
          <w:b/>
          <w:sz w:val="28"/>
        </w:rPr>
      </w:pPr>
      <w:r>
        <w:rPr>
          <w:rFonts w:ascii="Arial" w:hAnsi="Arial" w:cs="Arial"/>
          <w:b/>
          <w:sz w:val="28"/>
        </w:rPr>
        <w:t>Question</w:t>
      </w:r>
      <w:bookmarkStart w:id="0" w:name="_GoBack"/>
      <w:bookmarkEnd w:id="0"/>
      <w:r>
        <w:rPr>
          <w:rFonts w:ascii="Arial" w:hAnsi="Arial" w:cs="Arial"/>
          <w:b/>
          <w:sz w:val="28"/>
        </w:rPr>
        <w:t>s Bloc</w:t>
      </w:r>
      <w:r w:rsidR="006E60AC">
        <w:rPr>
          <w:rFonts w:ascii="Arial" w:hAnsi="Arial" w:cs="Arial"/>
          <w:b/>
          <w:sz w:val="28"/>
        </w:rPr>
        <w:t> </w:t>
      </w:r>
      <w:r>
        <w:rPr>
          <w:rFonts w:ascii="Arial" w:hAnsi="Arial" w:cs="Arial"/>
          <w:b/>
          <w:sz w:val="28"/>
        </w:rPr>
        <w:t xml:space="preserve">2 </w:t>
      </w:r>
      <w:r w:rsidR="006E60AC">
        <w:rPr>
          <w:rFonts w:ascii="Arial" w:hAnsi="Arial" w:cs="Arial"/>
          <w:b/>
          <w:sz w:val="28"/>
        </w:rPr>
        <w:t>—</w:t>
      </w:r>
      <w:r>
        <w:rPr>
          <w:rFonts w:ascii="Arial" w:hAnsi="Arial" w:cs="Arial"/>
          <w:b/>
          <w:sz w:val="28"/>
        </w:rPr>
        <w:t xml:space="preserve"> Protection de l</w:t>
      </w:r>
      <w:r w:rsidR="006E60AC">
        <w:rPr>
          <w:rFonts w:ascii="Arial" w:hAnsi="Arial" w:cs="Arial"/>
          <w:b/>
          <w:sz w:val="28"/>
        </w:rPr>
        <w:t>’</w:t>
      </w:r>
      <w:r>
        <w:rPr>
          <w:rFonts w:ascii="Arial" w:hAnsi="Arial" w:cs="Arial"/>
          <w:b/>
          <w:sz w:val="28"/>
        </w:rPr>
        <w:t>enfance (pour les f</w:t>
      </w:r>
      <w:r w:rsidR="00CB1792">
        <w:rPr>
          <w:rFonts w:ascii="Arial" w:hAnsi="Arial" w:cs="Arial"/>
          <w:b/>
          <w:sz w:val="28"/>
        </w:rPr>
        <w:t>oyers</w:t>
      </w:r>
      <w:r>
        <w:rPr>
          <w:rFonts w:ascii="Arial" w:hAnsi="Arial" w:cs="Arial"/>
          <w:b/>
          <w:sz w:val="28"/>
        </w:rPr>
        <w:t>, les informateurs clés et les groupes de discussion)</w:t>
      </w:r>
    </w:p>
    <w:p w14:paraId="794F8507" w14:textId="77777777" w:rsidR="009541BD" w:rsidRDefault="009541BD">
      <w:pPr>
        <w:spacing w:after="0" w:line="276" w:lineRule="auto"/>
        <w:rPr>
          <w:rFonts w:ascii="Arial" w:hAnsi="Arial" w:cs="Arial"/>
        </w:rPr>
      </w:pPr>
    </w:p>
    <w:p w14:paraId="7954D635" w14:textId="6090C46F" w:rsidR="009541BD" w:rsidRDefault="008B7F82">
      <w:pPr>
        <w:spacing w:after="0" w:line="276" w:lineRule="auto"/>
        <w:rPr>
          <w:rFonts w:ascii="Arial" w:hAnsi="Arial" w:cs="Arial"/>
          <w:i/>
        </w:rPr>
      </w:pPr>
      <w:r>
        <w:rPr>
          <w:rFonts w:ascii="Arial" w:hAnsi="Arial" w:cs="Arial"/>
          <w:i/>
        </w:rPr>
        <w:t>Au sein de votre lieu de vie, environnement et dans votre situation actuelle, craignez-vous pour la sécurité et la sûreté de vos enfants (&lt;18 ans)</w:t>
      </w:r>
      <w:r w:rsidR="006E60AC">
        <w:rPr>
          <w:rFonts w:ascii="Arial" w:hAnsi="Arial" w:cs="Arial"/>
          <w:i/>
        </w:rPr>
        <w:t> </w:t>
      </w:r>
      <w:r>
        <w:rPr>
          <w:rFonts w:ascii="Arial" w:hAnsi="Arial" w:cs="Arial"/>
          <w:i/>
        </w:rPr>
        <w:t xml:space="preserve">? </w:t>
      </w:r>
      <w:r>
        <w:rPr>
          <w:rFonts w:ascii="Segoe UI Symbol" w:hAnsi="Segoe UI Symbol" w:cs="Segoe UI Symbol"/>
          <w:i/>
        </w:rPr>
        <w:t xml:space="preserve">❑ </w:t>
      </w:r>
      <w:r>
        <w:rPr>
          <w:rFonts w:ascii="Arial" w:hAnsi="Arial" w:cs="Arial"/>
          <w:i/>
        </w:rPr>
        <w:t>Oui</w:t>
      </w:r>
      <w:r>
        <w:rPr>
          <w:rFonts w:ascii="Arial" w:hAnsi="Arial" w:cs="Arial"/>
          <w:i/>
        </w:rPr>
        <w:tab/>
      </w:r>
      <w:r>
        <w:rPr>
          <w:rFonts w:ascii="Segoe UI Symbol" w:hAnsi="Segoe UI Symbol" w:cs="Segoe UI Symbol"/>
          <w:i/>
        </w:rPr>
        <w:t xml:space="preserve">⇥ ❑ </w:t>
      </w:r>
      <w:r>
        <w:rPr>
          <w:rFonts w:ascii="Arial" w:hAnsi="Arial" w:cs="Arial"/>
          <w:i/>
        </w:rPr>
        <w:t>Non</w:t>
      </w:r>
    </w:p>
    <w:p w14:paraId="48710F68" w14:textId="77777777" w:rsidR="009541BD" w:rsidRDefault="009541BD">
      <w:pPr>
        <w:spacing w:after="0" w:line="276" w:lineRule="auto"/>
        <w:rPr>
          <w:rFonts w:ascii="Arial" w:hAnsi="Arial" w:cs="Arial"/>
          <w:i/>
        </w:rPr>
      </w:pPr>
    </w:p>
    <w:p w14:paraId="5EE98B29" w14:textId="1B56C869" w:rsidR="009541BD" w:rsidRDefault="008B7F82">
      <w:pPr>
        <w:spacing w:after="0" w:line="276" w:lineRule="auto"/>
        <w:rPr>
          <w:rFonts w:ascii="Arial" w:hAnsi="Arial" w:cs="Arial"/>
          <w:i/>
        </w:rPr>
      </w:pPr>
      <w:r>
        <w:rPr>
          <w:rFonts w:ascii="Arial" w:hAnsi="Arial" w:cs="Arial"/>
          <w:i/>
        </w:rPr>
        <w:t>Si oui, pouvez-vous nous dire pourquoi</w:t>
      </w:r>
      <w:r w:rsidR="006E60AC">
        <w:rPr>
          <w:rFonts w:ascii="Arial" w:hAnsi="Arial" w:cs="Arial"/>
          <w:i/>
        </w:rPr>
        <w:t> </w:t>
      </w:r>
      <w:r>
        <w:rPr>
          <w:rFonts w:ascii="Arial" w:hAnsi="Arial" w:cs="Arial"/>
          <w:i/>
        </w:rPr>
        <w:t>?</w:t>
      </w:r>
    </w:p>
    <w:p w14:paraId="5DD076DC" w14:textId="216CCE69" w:rsidR="009541BD" w:rsidRDefault="009541BD">
      <w:pPr>
        <w:spacing w:after="0" w:line="276" w:lineRule="auto"/>
        <w:rPr>
          <w:rFonts w:ascii="Arial" w:hAnsi="Arial" w:cs="Arial"/>
          <w:i/>
        </w:rPr>
      </w:pPr>
    </w:p>
    <w:p w14:paraId="6637489E" w14:textId="0B780B3C" w:rsidR="009541BD" w:rsidRDefault="008B7F82">
      <w:pPr>
        <w:spacing w:after="0" w:line="276" w:lineRule="auto"/>
        <w:rPr>
          <w:rFonts w:ascii="Arial" w:hAnsi="Arial" w:cs="Arial"/>
          <w:i/>
        </w:rPr>
      </w:pPr>
      <w:r>
        <w:rPr>
          <w:rFonts w:ascii="Arial" w:hAnsi="Arial" w:cs="Arial"/>
          <w:i/>
        </w:rPr>
        <w:t>Réponses au choix : bien-être physique, bien-être mental, accès aux services de base</w:t>
      </w:r>
    </w:p>
    <w:p w14:paraId="743F7B39" w14:textId="77777777" w:rsidR="009541BD" w:rsidRDefault="009541BD">
      <w:pPr>
        <w:spacing w:after="0" w:line="276" w:lineRule="auto"/>
        <w:rPr>
          <w:rFonts w:ascii="Arial" w:hAnsi="Arial" w:cs="Arial"/>
          <w:i/>
        </w:rPr>
      </w:pPr>
    </w:p>
    <w:p w14:paraId="437DA879" w14:textId="70F13B93" w:rsidR="009541BD" w:rsidRDefault="008B7F82">
      <w:pPr>
        <w:spacing w:after="0" w:line="240" w:lineRule="auto"/>
        <w:rPr>
          <w:rFonts w:ascii="Arial" w:hAnsi="Arial" w:cs="Arial"/>
          <w:i/>
        </w:rPr>
      </w:pPr>
      <w:r>
        <w:rPr>
          <w:rFonts w:ascii="Arial" w:hAnsi="Arial" w:cs="Arial"/>
          <w:i/>
        </w:rPr>
        <w:t>Quelles sont les principales activités des filles pendant la journée, vont-elles à l</w:t>
      </w:r>
      <w:r w:rsidR="006E60AC">
        <w:rPr>
          <w:rFonts w:ascii="Arial" w:hAnsi="Arial" w:cs="Arial"/>
          <w:i/>
        </w:rPr>
        <w:t>’</w:t>
      </w:r>
      <w:r>
        <w:rPr>
          <w:rFonts w:ascii="Arial" w:hAnsi="Arial" w:cs="Arial"/>
          <w:i/>
        </w:rPr>
        <w:t>école, ou sont-elles déscolarisées</w:t>
      </w:r>
      <w:r w:rsidR="006E60AC">
        <w:rPr>
          <w:rFonts w:ascii="Arial" w:hAnsi="Arial" w:cs="Arial"/>
          <w:i/>
        </w:rPr>
        <w:t> </w:t>
      </w:r>
      <w:r>
        <w:rPr>
          <w:rFonts w:ascii="Arial" w:hAnsi="Arial" w:cs="Arial"/>
          <w:i/>
        </w:rPr>
        <w:t>?</w:t>
      </w:r>
    </w:p>
    <w:p w14:paraId="46B20960" w14:textId="77777777" w:rsidR="009541BD" w:rsidRDefault="009541BD">
      <w:pPr>
        <w:spacing w:after="0" w:line="240" w:lineRule="auto"/>
        <w:rPr>
          <w:rFonts w:ascii="Arial" w:hAnsi="Arial" w:cs="Arial"/>
          <w:i/>
        </w:rPr>
      </w:pPr>
    </w:p>
    <w:p w14:paraId="27B967ED" w14:textId="17B32FB9" w:rsidR="009541BD" w:rsidRDefault="008B7F82">
      <w:pPr>
        <w:pStyle w:val="ListParagraph"/>
        <w:numPr>
          <w:ilvl w:val="0"/>
          <w:numId w:val="17"/>
        </w:numPr>
        <w:spacing w:after="0" w:line="240" w:lineRule="auto"/>
        <w:rPr>
          <w:rFonts w:ascii="Arial" w:hAnsi="Arial" w:cs="Arial"/>
          <w:i/>
        </w:rPr>
      </w:pPr>
      <w:r>
        <w:rPr>
          <w:rFonts w:ascii="Arial" w:hAnsi="Arial" w:cs="Arial"/>
          <w:i/>
        </w:rPr>
        <w:t>Réponses au choix : aller chercher de l</w:t>
      </w:r>
      <w:r w:rsidR="006E60AC">
        <w:rPr>
          <w:rFonts w:ascii="Arial" w:hAnsi="Arial" w:cs="Arial"/>
          <w:i/>
        </w:rPr>
        <w:t>’</w:t>
      </w:r>
      <w:r>
        <w:rPr>
          <w:rFonts w:ascii="Arial" w:hAnsi="Arial" w:cs="Arial"/>
          <w:i/>
        </w:rPr>
        <w:t>eau, aller chercher du bois de chauffage, s</w:t>
      </w:r>
      <w:r w:rsidR="006E60AC">
        <w:rPr>
          <w:rFonts w:ascii="Arial" w:hAnsi="Arial" w:cs="Arial"/>
          <w:i/>
        </w:rPr>
        <w:t>’</w:t>
      </w:r>
      <w:r>
        <w:rPr>
          <w:rFonts w:ascii="Arial" w:hAnsi="Arial" w:cs="Arial"/>
          <w:i/>
        </w:rPr>
        <w:t>occuper du bétail, s</w:t>
      </w:r>
      <w:r w:rsidR="006E60AC">
        <w:rPr>
          <w:rFonts w:ascii="Arial" w:hAnsi="Arial" w:cs="Arial"/>
          <w:i/>
        </w:rPr>
        <w:t>’</w:t>
      </w:r>
      <w:r>
        <w:rPr>
          <w:rFonts w:ascii="Arial" w:hAnsi="Arial" w:cs="Arial"/>
          <w:i/>
        </w:rPr>
        <w:t>occuper des frères et sœurs, s</w:t>
      </w:r>
      <w:r w:rsidR="006E60AC">
        <w:rPr>
          <w:rFonts w:ascii="Arial" w:hAnsi="Arial" w:cs="Arial"/>
          <w:i/>
        </w:rPr>
        <w:t>’</w:t>
      </w:r>
      <w:r>
        <w:rPr>
          <w:rFonts w:ascii="Arial" w:hAnsi="Arial" w:cs="Arial"/>
          <w:i/>
        </w:rPr>
        <w:t>occuper des aînés, cuisiner, nettoyer, jouer avec des amis, étudier, gagner de l</w:t>
      </w:r>
      <w:r w:rsidR="006E60AC">
        <w:rPr>
          <w:rFonts w:ascii="Arial" w:hAnsi="Arial" w:cs="Arial"/>
          <w:i/>
        </w:rPr>
        <w:t>’</w:t>
      </w:r>
      <w:r>
        <w:rPr>
          <w:rFonts w:ascii="Arial" w:hAnsi="Arial" w:cs="Arial"/>
          <w:i/>
        </w:rPr>
        <w:t>argent à l</w:t>
      </w:r>
      <w:r w:rsidR="006E60AC">
        <w:rPr>
          <w:rFonts w:ascii="Arial" w:hAnsi="Arial" w:cs="Arial"/>
          <w:i/>
        </w:rPr>
        <w:t>’</w:t>
      </w:r>
      <w:r>
        <w:rPr>
          <w:rFonts w:ascii="Arial" w:hAnsi="Arial" w:cs="Arial"/>
          <w:i/>
        </w:rPr>
        <w:t>extérieur, etc. (adapter suivant le pays)</w:t>
      </w:r>
    </w:p>
    <w:p w14:paraId="0ED4A74C" w14:textId="4821496A" w:rsidR="009541BD" w:rsidRDefault="009541BD">
      <w:pPr>
        <w:spacing w:after="0" w:line="240" w:lineRule="auto"/>
        <w:rPr>
          <w:rFonts w:ascii="Arial" w:hAnsi="Arial" w:cs="Arial"/>
          <w:i/>
        </w:rPr>
      </w:pPr>
    </w:p>
    <w:p w14:paraId="663D10B3" w14:textId="71461370" w:rsidR="009541BD" w:rsidRDefault="008B7F82">
      <w:pPr>
        <w:pStyle w:val="CommentText"/>
      </w:pPr>
      <w:r>
        <w:rPr>
          <w:rFonts w:ascii="Arial" w:hAnsi="Arial" w:cs="Arial"/>
          <w:i/>
          <w:sz w:val="22"/>
        </w:rPr>
        <w:t>Quelles sont les principales activités des garçons pendant la journée, vont-ils à l</w:t>
      </w:r>
      <w:r w:rsidR="006E60AC">
        <w:rPr>
          <w:rFonts w:ascii="Arial" w:hAnsi="Arial" w:cs="Arial"/>
          <w:i/>
          <w:sz w:val="22"/>
        </w:rPr>
        <w:t>’</w:t>
      </w:r>
      <w:r>
        <w:rPr>
          <w:rFonts w:ascii="Arial" w:hAnsi="Arial" w:cs="Arial"/>
          <w:i/>
          <w:sz w:val="22"/>
        </w:rPr>
        <w:t>école ou sont-ils déscolarisés</w:t>
      </w:r>
      <w:r w:rsidR="006E60AC">
        <w:rPr>
          <w:rFonts w:ascii="Arial" w:hAnsi="Arial" w:cs="Arial"/>
          <w:i/>
          <w:sz w:val="22"/>
        </w:rPr>
        <w:t> </w:t>
      </w:r>
      <w:r>
        <w:rPr>
          <w:rFonts w:ascii="Arial" w:hAnsi="Arial" w:cs="Arial"/>
          <w:i/>
          <w:sz w:val="22"/>
        </w:rPr>
        <w:t>?</w:t>
      </w:r>
    </w:p>
    <w:p w14:paraId="400A4D1C" w14:textId="77777777" w:rsidR="009541BD" w:rsidRDefault="009541BD">
      <w:pPr>
        <w:spacing w:after="0" w:line="240" w:lineRule="auto"/>
        <w:rPr>
          <w:rFonts w:ascii="Arial" w:hAnsi="Arial" w:cs="Arial"/>
          <w:i/>
        </w:rPr>
      </w:pPr>
    </w:p>
    <w:p w14:paraId="44CFC867" w14:textId="20BE1328" w:rsidR="009541BD" w:rsidRDefault="008B7F82">
      <w:pPr>
        <w:pStyle w:val="ListParagraph"/>
        <w:numPr>
          <w:ilvl w:val="0"/>
          <w:numId w:val="17"/>
        </w:numPr>
        <w:spacing w:after="0" w:line="240" w:lineRule="auto"/>
        <w:rPr>
          <w:rFonts w:ascii="Arial" w:hAnsi="Arial" w:cs="Arial"/>
          <w:i/>
        </w:rPr>
      </w:pPr>
      <w:r>
        <w:rPr>
          <w:rFonts w:ascii="Arial" w:hAnsi="Arial" w:cs="Arial"/>
          <w:i/>
        </w:rPr>
        <w:t>Réponses au choix : aller chercher de l</w:t>
      </w:r>
      <w:r w:rsidR="006E60AC">
        <w:rPr>
          <w:rFonts w:ascii="Arial" w:hAnsi="Arial" w:cs="Arial"/>
          <w:i/>
        </w:rPr>
        <w:t>’</w:t>
      </w:r>
      <w:r>
        <w:rPr>
          <w:rFonts w:ascii="Arial" w:hAnsi="Arial" w:cs="Arial"/>
          <w:i/>
        </w:rPr>
        <w:t>eau, aller chercher du bois de chauffage, s</w:t>
      </w:r>
      <w:r w:rsidR="006E60AC">
        <w:rPr>
          <w:rFonts w:ascii="Arial" w:hAnsi="Arial" w:cs="Arial"/>
          <w:i/>
        </w:rPr>
        <w:t>’</w:t>
      </w:r>
      <w:r>
        <w:rPr>
          <w:rFonts w:ascii="Arial" w:hAnsi="Arial" w:cs="Arial"/>
          <w:i/>
        </w:rPr>
        <w:t>occuper du bétail, s</w:t>
      </w:r>
      <w:r w:rsidR="006E60AC">
        <w:rPr>
          <w:rFonts w:ascii="Arial" w:hAnsi="Arial" w:cs="Arial"/>
          <w:i/>
        </w:rPr>
        <w:t>’</w:t>
      </w:r>
      <w:r>
        <w:rPr>
          <w:rFonts w:ascii="Arial" w:hAnsi="Arial" w:cs="Arial"/>
          <w:i/>
        </w:rPr>
        <w:t>occuper des frères et sœurs, s</w:t>
      </w:r>
      <w:r w:rsidR="006E60AC">
        <w:rPr>
          <w:rFonts w:ascii="Arial" w:hAnsi="Arial" w:cs="Arial"/>
          <w:i/>
        </w:rPr>
        <w:t>’</w:t>
      </w:r>
      <w:r>
        <w:rPr>
          <w:rFonts w:ascii="Arial" w:hAnsi="Arial" w:cs="Arial"/>
          <w:i/>
        </w:rPr>
        <w:t>occuper des aînés, cuisiner, nettoyer, jouer avec des amis, étudier, gagner de l</w:t>
      </w:r>
      <w:r w:rsidR="006E60AC">
        <w:rPr>
          <w:rFonts w:ascii="Arial" w:hAnsi="Arial" w:cs="Arial"/>
          <w:i/>
        </w:rPr>
        <w:t>’</w:t>
      </w:r>
      <w:r>
        <w:rPr>
          <w:rFonts w:ascii="Arial" w:hAnsi="Arial" w:cs="Arial"/>
          <w:i/>
        </w:rPr>
        <w:t>argent à l</w:t>
      </w:r>
      <w:r w:rsidR="006E60AC">
        <w:rPr>
          <w:rFonts w:ascii="Arial" w:hAnsi="Arial" w:cs="Arial"/>
          <w:i/>
        </w:rPr>
        <w:t>’</w:t>
      </w:r>
      <w:r>
        <w:rPr>
          <w:rFonts w:ascii="Arial" w:hAnsi="Arial" w:cs="Arial"/>
          <w:i/>
        </w:rPr>
        <w:t>extérieur, etc. (adapter suivant le pays)</w:t>
      </w:r>
    </w:p>
    <w:p w14:paraId="7247FD3E" w14:textId="77777777" w:rsidR="009541BD" w:rsidRDefault="009541BD">
      <w:pPr>
        <w:pStyle w:val="ListParagraph"/>
        <w:spacing w:after="0" w:line="240" w:lineRule="auto"/>
        <w:rPr>
          <w:rFonts w:ascii="Arial" w:hAnsi="Arial" w:cs="Arial"/>
          <w:i/>
        </w:rPr>
      </w:pPr>
    </w:p>
    <w:p w14:paraId="4ECB2DF5" w14:textId="3721AD94" w:rsidR="009541BD" w:rsidRDefault="008B7F82">
      <w:pPr>
        <w:spacing w:after="0" w:line="240" w:lineRule="auto"/>
        <w:rPr>
          <w:rFonts w:ascii="Arial" w:hAnsi="Arial" w:cs="Arial"/>
          <w:i/>
        </w:rPr>
      </w:pPr>
      <w:r>
        <w:rPr>
          <w:rFonts w:ascii="Arial" w:hAnsi="Arial" w:cs="Arial"/>
          <w:i/>
        </w:rPr>
        <w:t>Où les filles cherchent-elles de l</w:t>
      </w:r>
      <w:r w:rsidR="006E60AC">
        <w:rPr>
          <w:rFonts w:ascii="Arial" w:hAnsi="Arial" w:cs="Arial"/>
          <w:i/>
        </w:rPr>
        <w:t>’</w:t>
      </w:r>
      <w:r>
        <w:rPr>
          <w:rFonts w:ascii="Arial" w:hAnsi="Arial" w:cs="Arial"/>
          <w:i/>
        </w:rPr>
        <w:t>aide en premier lieu lorsqu</w:t>
      </w:r>
      <w:r w:rsidR="006E60AC">
        <w:rPr>
          <w:rFonts w:ascii="Arial" w:hAnsi="Arial" w:cs="Arial"/>
          <w:i/>
        </w:rPr>
        <w:t>’</w:t>
      </w:r>
      <w:r>
        <w:rPr>
          <w:rFonts w:ascii="Arial" w:hAnsi="Arial" w:cs="Arial"/>
          <w:i/>
        </w:rPr>
        <w:t>elles ont des problèmes</w:t>
      </w:r>
      <w:r w:rsidR="006E60AC">
        <w:rPr>
          <w:rFonts w:ascii="Arial" w:hAnsi="Arial" w:cs="Arial"/>
          <w:i/>
        </w:rPr>
        <w:t> </w:t>
      </w:r>
      <w:r>
        <w:rPr>
          <w:rFonts w:ascii="Arial" w:hAnsi="Arial" w:cs="Arial"/>
          <w:i/>
        </w:rPr>
        <w:t xml:space="preserve">? </w:t>
      </w:r>
    </w:p>
    <w:p w14:paraId="68B5FEED" w14:textId="77777777" w:rsidR="009541BD" w:rsidRDefault="009541BD">
      <w:pPr>
        <w:spacing w:after="0" w:line="240" w:lineRule="auto"/>
        <w:rPr>
          <w:rFonts w:ascii="Arial" w:hAnsi="Arial" w:cs="Arial"/>
          <w:i/>
        </w:rPr>
      </w:pPr>
    </w:p>
    <w:p w14:paraId="580A90F9" w14:textId="361325E3" w:rsidR="009541BD" w:rsidRDefault="008B7F82">
      <w:pPr>
        <w:pStyle w:val="ListParagraph"/>
        <w:numPr>
          <w:ilvl w:val="0"/>
          <w:numId w:val="15"/>
        </w:numPr>
        <w:spacing w:after="0" w:line="240" w:lineRule="auto"/>
        <w:rPr>
          <w:rFonts w:ascii="Arial" w:hAnsi="Arial" w:cs="Arial"/>
          <w:i/>
        </w:rPr>
      </w:pPr>
      <w:r>
        <w:rPr>
          <w:rFonts w:ascii="Arial" w:hAnsi="Arial" w:cs="Arial"/>
          <w:i/>
        </w:rPr>
        <w:t>Réponses au choix : mère, père, pairs, enseignants, responsables communautaires, chefs religieux, agents de protection de l</w:t>
      </w:r>
      <w:r w:rsidR="006E60AC">
        <w:rPr>
          <w:rFonts w:ascii="Arial" w:hAnsi="Arial" w:cs="Arial"/>
          <w:i/>
        </w:rPr>
        <w:t>’</w:t>
      </w:r>
      <w:r>
        <w:rPr>
          <w:rFonts w:ascii="Arial" w:hAnsi="Arial" w:cs="Arial"/>
          <w:i/>
        </w:rPr>
        <w:t xml:space="preserve">enfance, clinique, assistance juridique, organisation de femmes, membres de la famille, elles ne cherchent aucune aide, autre (préciser), je ne sais pas, etc. (adapter suivant le pays) </w:t>
      </w:r>
    </w:p>
    <w:p w14:paraId="3F13A97D" w14:textId="745A5FA4" w:rsidR="009541BD" w:rsidRDefault="009541BD">
      <w:pPr>
        <w:spacing w:after="0" w:line="240" w:lineRule="auto"/>
        <w:ind w:left="720"/>
        <w:rPr>
          <w:rFonts w:ascii="Arial" w:hAnsi="Arial" w:cs="Arial"/>
          <w:i/>
        </w:rPr>
      </w:pPr>
    </w:p>
    <w:p w14:paraId="7D90016F" w14:textId="639885E6" w:rsidR="009541BD" w:rsidRDefault="008B7F82">
      <w:pPr>
        <w:spacing w:after="0" w:line="240" w:lineRule="auto"/>
        <w:rPr>
          <w:rFonts w:ascii="Arial" w:hAnsi="Arial" w:cs="Arial"/>
          <w:i/>
        </w:rPr>
      </w:pPr>
      <w:r>
        <w:rPr>
          <w:rFonts w:ascii="Arial" w:hAnsi="Arial" w:cs="Arial"/>
          <w:i/>
        </w:rPr>
        <w:t>Où les garçons cherchent-ils de l</w:t>
      </w:r>
      <w:r w:rsidR="006E60AC">
        <w:rPr>
          <w:rFonts w:ascii="Arial" w:hAnsi="Arial" w:cs="Arial"/>
          <w:i/>
        </w:rPr>
        <w:t>’</w:t>
      </w:r>
      <w:r>
        <w:rPr>
          <w:rFonts w:ascii="Arial" w:hAnsi="Arial" w:cs="Arial"/>
          <w:i/>
        </w:rPr>
        <w:t>aide en premier lieu lorsqu</w:t>
      </w:r>
      <w:r w:rsidR="006E60AC">
        <w:rPr>
          <w:rFonts w:ascii="Arial" w:hAnsi="Arial" w:cs="Arial"/>
          <w:i/>
        </w:rPr>
        <w:t>’</w:t>
      </w:r>
      <w:r>
        <w:rPr>
          <w:rFonts w:ascii="Arial" w:hAnsi="Arial" w:cs="Arial"/>
          <w:i/>
        </w:rPr>
        <w:t>ils ont des problèmes</w:t>
      </w:r>
      <w:r w:rsidR="006E60AC">
        <w:rPr>
          <w:rFonts w:ascii="Arial" w:hAnsi="Arial" w:cs="Arial"/>
          <w:i/>
        </w:rPr>
        <w:t> </w:t>
      </w:r>
      <w:r>
        <w:rPr>
          <w:rFonts w:ascii="Arial" w:hAnsi="Arial" w:cs="Arial"/>
          <w:i/>
        </w:rPr>
        <w:t xml:space="preserve">? </w:t>
      </w:r>
    </w:p>
    <w:p w14:paraId="189402C0" w14:textId="77777777" w:rsidR="009541BD" w:rsidRDefault="009541BD">
      <w:pPr>
        <w:spacing w:after="0" w:line="240" w:lineRule="auto"/>
        <w:rPr>
          <w:rFonts w:ascii="Arial" w:hAnsi="Arial" w:cs="Arial"/>
          <w:i/>
        </w:rPr>
      </w:pPr>
    </w:p>
    <w:p w14:paraId="472E6213" w14:textId="5BB72AF2" w:rsidR="009541BD" w:rsidRDefault="008B7F82">
      <w:pPr>
        <w:spacing w:after="0" w:line="240" w:lineRule="auto"/>
        <w:ind w:left="720"/>
        <w:rPr>
          <w:rFonts w:ascii="Arial" w:hAnsi="Arial" w:cs="Arial"/>
          <w:i/>
        </w:rPr>
      </w:pPr>
      <w:r>
        <w:rPr>
          <w:rFonts w:ascii="Arial" w:hAnsi="Arial" w:cs="Arial"/>
          <w:i/>
        </w:rPr>
        <w:t>Réponses au choix : mère, père, pairs, enseignants, responsables communautaires, chefs religieux, agents de protection de l</w:t>
      </w:r>
      <w:r w:rsidR="006E60AC">
        <w:rPr>
          <w:rFonts w:ascii="Arial" w:hAnsi="Arial" w:cs="Arial"/>
          <w:i/>
        </w:rPr>
        <w:t>’</w:t>
      </w:r>
      <w:r>
        <w:rPr>
          <w:rFonts w:ascii="Arial" w:hAnsi="Arial" w:cs="Arial"/>
          <w:i/>
        </w:rPr>
        <w:t xml:space="preserve">enfance, clinique, assistance juridique, organisation de femmes, membres de la famille, elles ne cherchent aucune aide, autre (préciser), je ne sais pas, etc. (adapter suivant le pays) </w:t>
      </w:r>
    </w:p>
    <w:p w14:paraId="7F6979A4" w14:textId="77777777" w:rsidR="009541BD" w:rsidRDefault="009541BD">
      <w:pPr>
        <w:spacing w:after="0" w:line="240" w:lineRule="auto"/>
        <w:ind w:left="720"/>
        <w:rPr>
          <w:rFonts w:ascii="Arial" w:hAnsi="Arial" w:cs="Arial"/>
          <w:b/>
          <w:i/>
        </w:rPr>
      </w:pPr>
    </w:p>
    <w:p w14:paraId="59754266" w14:textId="0EAA7029" w:rsidR="009541BD" w:rsidRDefault="008B7F82">
      <w:pPr>
        <w:spacing w:after="0" w:line="240" w:lineRule="auto"/>
        <w:rPr>
          <w:rFonts w:ascii="Arial" w:hAnsi="Arial" w:cs="Arial"/>
          <w:i/>
        </w:rPr>
      </w:pPr>
      <w:r>
        <w:rPr>
          <w:rFonts w:ascii="Arial" w:hAnsi="Arial" w:cs="Arial"/>
          <w:i/>
        </w:rPr>
        <w:t>Qui s</w:t>
      </w:r>
      <w:r w:rsidR="006E60AC">
        <w:rPr>
          <w:rFonts w:ascii="Arial" w:hAnsi="Arial" w:cs="Arial"/>
          <w:i/>
        </w:rPr>
        <w:t>’</w:t>
      </w:r>
      <w:r>
        <w:rPr>
          <w:rFonts w:ascii="Arial" w:hAnsi="Arial" w:cs="Arial"/>
          <w:i/>
        </w:rPr>
        <w:t>occupe des enfants lorsque ceux-ci ont des problèmes</w:t>
      </w:r>
      <w:r w:rsidR="006E60AC">
        <w:rPr>
          <w:rFonts w:ascii="Arial" w:hAnsi="Arial" w:cs="Arial"/>
          <w:i/>
        </w:rPr>
        <w:t> </w:t>
      </w:r>
      <w:r>
        <w:rPr>
          <w:rFonts w:ascii="Arial" w:hAnsi="Arial" w:cs="Arial"/>
          <w:i/>
        </w:rPr>
        <w:t>?</w:t>
      </w:r>
    </w:p>
    <w:p w14:paraId="63B6239B" w14:textId="77777777" w:rsidR="009541BD" w:rsidRDefault="009541BD">
      <w:pPr>
        <w:spacing w:after="0" w:line="240" w:lineRule="auto"/>
        <w:rPr>
          <w:rFonts w:ascii="Arial" w:hAnsi="Arial" w:cs="Arial"/>
          <w:i/>
        </w:rPr>
      </w:pPr>
    </w:p>
    <w:p w14:paraId="0281388C" w14:textId="77777777" w:rsidR="009541BD" w:rsidRDefault="008B7F82">
      <w:pPr>
        <w:pStyle w:val="ListParagraph"/>
        <w:numPr>
          <w:ilvl w:val="0"/>
          <w:numId w:val="16"/>
        </w:numPr>
        <w:spacing w:after="0" w:line="240" w:lineRule="auto"/>
        <w:rPr>
          <w:rFonts w:ascii="Arial" w:hAnsi="Arial" w:cs="Arial"/>
          <w:i/>
        </w:rPr>
      </w:pPr>
      <w:r>
        <w:rPr>
          <w:rFonts w:ascii="Arial" w:hAnsi="Arial" w:cs="Arial"/>
          <w:i/>
        </w:rPr>
        <w:lastRenderedPageBreak/>
        <w:t>Réponses au choix : mère, père, autres membres de la famille, responsables communautaires, agents de PE, etc. (adapter suivant le pays)</w:t>
      </w:r>
    </w:p>
    <w:p w14:paraId="3262FF25" w14:textId="77777777" w:rsidR="009541BD" w:rsidRDefault="009541BD">
      <w:pPr>
        <w:pStyle w:val="ListParagraph"/>
        <w:spacing w:after="0" w:line="240" w:lineRule="auto"/>
        <w:ind w:left="1080"/>
        <w:rPr>
          <w:rFonts w:ascii="Arial" w:hAnsi="Arial" w:cs="Arial"/>
          <w:i/>
        </w:rPr>
      </w:pPr>
    </w:p>
    <w:p w14:paraId="1AE2EF56" w14:textId="275CE0FA" w:rsidR="009541BD" w:rsidRDefault="008B7F82">
      <w:pPr>
        <w:spacing w:after="0" w:line="240" w:lineRule="auto"/>
        <w:rPr>
          <w:rFonts w:ascii="Arial" w:hAnsi="Arial" w:cs="Arial"/>
          <w:i/>
        </w:rPr>
      </w:pPr>
      <w:r>
        <w:rPr>
          <w:rFonts w:ascii="Arial" w:hAnsi="Arial" w:cs="Arial"/>
          <w:i/>
        </w:rPr>
        <w:t>Quels services sont disponibles pour les enfants dans cette zone</w:t>
      </w:r>
      <w:r w:rsidR="006E60AC">
        <w:rPr>
          <w:rFonts w:ascii="Arial" w:hAnsi="Arial" w:cs="Arial"/>
          <w:i/>
        </w:rPr>
        <w:t> </w:t>
      </w:r>
      <w:r>
        <w:rPr>
          <w:rFonts w:ascii="Arial" w:hAnsi="Arial" w:cs="Arial"/>
          <w:i/>
        </w:rPr>
        <w:t>?</w:t>
      </w:r>
    </w:p>
    <w:p w14:paraId="30FB629B" w14:textId="77777777" w:rsidR="009541BD" w:rsidRDefault="009541BD">
      <w:pPr>
        <w:spacing w:after="0" w:line="240" w:lineRule="auto"/>
        <w:rPr>
          <w:rFonts w:ascii="Arial" w:hAnsi="Arial" w:cs="Arial"/>
          <w:i/>
        </w:rPr>
      </w:pPr>
    </w:p>
    <w:p w14:paraId="0F0465E6" w14:textId="769BA73E" w:rsidR="009541BD" w:rsidRDefault="008B7F82">
      <w:pPr>
        <w:numPr>
          <w:ilvl w:val="0"/>
          <w:numId w:val="15"/>
        </w:numPr>
        <w:spacing w:after="0" w:line="240" w:lineRule="auto"/>
        <w:rPr>
          <w:rFonts w:ascii="Arial" w:hAnsi="Arial" w:cs="Arial"/>
          <w:i/>
        </w:rPr>
      </w:pPr>
      <w:r>
        <w:rPr>
          <w:rFonts w:ascii="Arial" w:hAnsi="Arial" w:cs="Arial"/>
          <w:i/>
        </w:rPr>
        <w:t>Réponses au choix : différents services multisectoriels, notamment les services spécialisés de protection de l</w:t>
      </w:r>
      <w:r w:rsidR="006E60AC">
        <w:rPr>
          <w:rFonts w:ascii="Arial" w:hAnsi="Arial" w:cs="Arial"/>
          <w:i/>
        </w:rPr>
        <w:t>’</w:t>
      </w:r>
      <w:r>
        <w:rPr>
          <w:rFonts w:ascii="Arial" w:hAnsi="Arial" w:cs="Arial"/>
          <w:i/>
        </w:rPr>
        <w:t>enfance (adaptation aux services disponibles en fonction des 4W de la protection de l</w:t>
      </w:r>
      <w:r w:rsidR="006E60AC">
        <w:rPr>
          <w:rFonts w:ascii="Arial" w:hAnsi="Arial" w:cs="Arial"/>
          <w:i/>
        </w:rPr>
        <w:t>’</w:t>
      </w:r>
      <w:r>
        <w:rPr>
          <w:rFonts w:ascii="Arial" w:hAnsi="Arial" w:cs="Arial"/>
          <w:i/>
        </w:rPr>
        <w:t>enfance et des parcours d</w:t>
      </w:r>
      <w:r w:rsidR="006E60AC">
        <w:rPr>
          <w:rFonts w:ascii="Arial" w:hAnsi="Arial" w:cs="Arial"/>
          <w:i/>
        </w:rPr>
        <w:t>’</w:t>
      </w:r>
      <w:r>
        <w:rPr>
          <w:rFonts w:ascii="Arial" w:hAnsi="Arial" w:cs="Arial"/>
          <w:i/>
        </w:rPr>
        <w:t>orientation), aucun, je ne sais pas/pas de réponse</w:t>
      </w:r>
    </w:p>
    <w:p w14:paraId="36C5F01D" w14:textId="77777777" w:rsidR="009541BD" w:rsidRDefault="009541BD">
      <w:pPr>
        <w:rPr>
          <w:rFonts w:ascii="Arial" w:hAnsi="Arial" w:cs="Arial"/>
          <w:i/>
        </w:rPr>
      </w:pPr>
    </w:p>
    <w:p w14:paraId="62994DEB" w14:textId="09FB7EB7" w:rsidR="009541BD" w:rsidRDefault="008B7F82">
      <w:pPr>
        <w:spacing w:after="0" w:line="240" w:lineRule="auto"/>
        <w:rPr>
          <w:rFonts w:ascii="Arial" w:hAnsi="Arial" w:cs="Arial"/>
          <w:i/>
        </w:rPr>
      </w:pPr>
      <w:r>
        <w:rPr>
          <w:rFonts w:ascii="Arial" w:hAnsi="Arial" w:cs="Arial"/>
          <w:i/>
        </w:rPr>
        <w:t>Comment savez-vous quels services sont disponibles</w:t>
      </w:r>
      <w:r w:rsidR="006E60AC">
        <w:rPr>
          <w:rFonts w:ascii="Arial" w:hAnsi="Arial" w:cs="Arial"/>
          <w:i/>
        </w:rPr>
        <w:t> </w:t>
      </w:r>
      <w:r>
        <w:rPr>
          <w:rFonts w:ascii="Arial" w:hAnsi="Arial" w:cs="Arial"/>
          <w:i/>
        </w:rPr>
        <w:t>?</w:t>
      </w:r>
    </w:p>
    <w:p w14:paraId="785D6947" w14:textId="77777777" w:rsidR="009541BD" w:rsidRDefault="009541BD">
      <w:pPr>
        <w:spacing w:after="0" w:line="240" w:lineRule="auto"/>
        <w:rPr>
          <w:rFonts w:ascii="Arial" w:hAnsi="Arial" w:cs="Arial"/>
          <w:i/>
        </w:rPr>
      </w:pPr>
    </w:p>
    <w:p w14:paraId="2E4F11DB" w14:textId="14DFBC45" w:rsidR="009541BD" w:rsidRDefault="008B7F82">
      <w:pPr>
        <w:numPr>
          <w:ilvl w:val="0"/>
          <w:numId w:val="15"/>
        </w:numPr>
        <w:spacing w:after="0" w:line="240" w:lineRule="auto"/>
        <w:rPr>
          <w:rFonts w:ascii="Arial" w:hAnsi="Arial" w:cs="Arial"/>
          <w:i/>
        </w:rPr>
      </w:pPr>
      <w:r>
        <w:rPr>
          <w:rFonts w:ascii="Arial" w:hAnsi="Arial" w:cs="Arial"/>
          <w:i/>
        </w:rPr>
        <w:t>Réponses au choix : responsables communautaires, ONG, chefs religieux, radio, etc. (adapter suivant le contexte du pays et en fonction des méthodologies utilisées par les acteurs de la PE pour diffuser les informations)</w:t>
      </w:r>
    </w:p>
    <w:p w14:paraId="2A6CBE19" w14:textId="77777777" w:rsidR="009541BD" w:rsidRDefault="009541BD">
      <w:pPr>
        <w:rPr>
          <w:rFonts w:ascii="Arial" w:hAnsi="Arial" w:cs="Arial"/>
          <w:i/>
        </w:rPr>
      </w:pPr>
    </w:p>
    <w:p w14:paraId="28C5A01F" w14:textId="6F6DD59C" w:rsidR="009541BD" w:rsidRDefault="008B7F82">
      <w:pPr>
        <w:spacing w:after="0" w:line="240" w:lineRule="auto"/>
        <w:rPr>
          <w:rFonts w:ascii="Arial" w:hAnsi="Arial" w:cs="Arial"/>
          <w:i/>
        </w:rPr>
      </w:pPr>
      <w:r>
        <w:rPr>
          <w:rFonts w:ascii="Arial" w:hAnsi="Arial" w:cs="Arial"/>
          <w:i/>
        </w:rPr>
        <w:t>D</w:t>
      </w:r>
      <w:r w:rsidR="006E60AC">
        <w:rPr>
          <w:rFonts w:ascii="Arial" w:hAnsi="Arial" w:cs="Arial"/>
          <w:i/>
        </w:rPr>
        <w:t>’</w:t>
      </w:r>
      <w:r>
        <w:rPr>
          <w:rFonts w:ascii="Arial" w:hAnsi="Arial" w:cs="Arial"/>
          <w:i/>
        </w:rPr>
        <w:t>après vous, à quels services les enfants peuvent-ils avoir accès</w:t>
      </w:r>
      <w:r w:rsidR="006E60AC">
        <w:rPr>
          <w:rFonts w:ascii="Arial" w:hAnsi="Arial" w:cs="Arial"/>
          <w:i/>
        </w:rPr>
        <w:t> </w:t>
      </w:r>
      <w:r>
        <w:rPr>
          <w:rFonts w:ascii="Arial" w:hAnsi="Arial" w:cs="Arial"/>
          <w:i/>
        </w:rPr>
        <w:t xml:space="preserve">? </w:t>
      </w:r>
    </w:p>
    <w:p w14:paraId="43537655" w14:textId="77777777" w:rsidR="009541BD" w:rsidRDefault="009541BD">
      <w:pPr>
        <w:spacing w:after="0" w:line="240" w:lineRule="auto"/>
        <w:rPr>
          <w:rFonts w:ascii="Arial" w:hAnsi="Arial" w:cs="Arial"/>
          <w:i/>
        </w:rPr>
      </w:pPr>
    </w:p>
    <w:p w14:paraId="409C9356" w14:textId="605A2B60" w:rsidR="009541BD" w:rsidRDefault="008B7F82">
      <w:pPr>
        <w:numPr>
          <w:ilvl w:val="0"/>
          <w:numId w:val="15"/>
        </w:numPr>
        <w:spacing w:after="0" w:line="240" w:lineRule="auto"/>
        <w:rPr>
          <w:rFonts w:ascii="Arial" w:hAnsi="Arial" w:cs="Arial"/>
          <w:i/>
        </w:rPr>
      </w:pPr>
      <w:r>
        <w:rPr>
          <w:rFonts w:ascii="Arial" w:hAnsi="Arial" w:cs="Arial"/>
          <w:i/>
        </w:rPr>
        <w:t>Réponses au choix : mêmes réponses qu</w:t>
      </w:r>
      <w:r w:rsidR="006E60AC">
        <w:rPr>
          <w:rFonts w:ascii="Arial" w:hAnsi="Arial" w:cs="Arial"/>
          <w:i/>
        </w:rPr>
        <w:t>’</w:t>
      </w:r>
      <w:r>
        <w:rPr>
          <w:rFonts w:ascii="Arial" w:hAnsi="Arial" w:cs="Arial"/>
          <w:i/>
        </w:rPr>
        <w:t xml:space="preserve">aux premières questions, pas de services, autres. </w:t>
      </w:r>
    </w:p>
    <w:p w14:paraId="51CD2E6C" w14:textId="77777777" w:rsidR="009541BD" w:rsidRDefault="009541BD">
      <w:pPr>
        <w:rPr>
          <w:rFonts w:ascii="Arial" w:hAnsi="Arial" w:cs="Arial"/>
          <w:i/>
        </w:rPr>
      </w:pPr>
    </w:p>
    <w:p w14:paraId="477AB974" w14:textId="577C75A9" w:rsidR="009541BD" w:rsidRDefault="008B7F82">
      <w:pPr>
        <w:spacing w:after="0" w:line="240" w:lineRule="auto"/>
        <w:rPr>
          <w:rFonts w:ascii="Arial" w:hAnsi="Arial" w:cs="Arial"/>
          <w:i/>
        </w:rPr>
      </w:pPr>
      <w:r>
        <w:rPr>
          <w:rFonts w:ascii="Arial" w:hAnsi="Arial" w:cs="Arial"/>
          <w:i/>
        </w:rPr>
        <w:t>Qui n</w:t>
      </w:r>
      <w:r w:rsidR="006E60AC">
        <w:rPr>
          <w:rFonts w:ascii="Arial" w:hAnsi="Arial" w:cs="Arial"/>
          <w:i/>
        </w:rPr>
        <w:t>’</w:t>
      </w:r>
      <w:r>
        <w:rPr>
          <w:rFonts w:ascii="Arial" w:hAnsi="Arial" w:cs="Arial"/>
          <w:i/>
        </w:rPr>
        <w:t>a pas accès aux services</w:t>
      </w:r>
      <w:r w:rsidR="006E60AC">
        <w:rPr>
          <w:rFonts w:ascii="Arial" w:hAnsi="Arial" w:cs="Arial"/>
          <w:i/>
        </w:rPr>
        <w:t> </w:t>
      </w:r>
      <w:r>
        <w:rPr>
          <w:rFonts w:ascii="Arial" w:hAnsi="Arial" w:cs="Arial"/>
          <w:i/>
        </w:rPr>
        <w:t>?</w:t>
      </w:r>
    </w:p>
    <w:p w14:paraId="4A297746" w14:textId="77777777" w:rsidR="009541BD" w:rsidRDefault="008B7F82">
      <w:pPr>
        <w:numPr>
          <w:ilvl w:val="0"/>
          <w:numId w:val="15"/>
        </w:numPr>
        <w:spacing w:after="0" w:line="240" w:lineRule="auto"/>
        <w:rPr>
          <w:rFonts w:ascii="Arial" w:hAnsi="Arial" w:cs="Arial"/>
          <w:i/>
        </w:rPr>
      </w:pPr>
      <w:r>
        <w:rPr>
          <w:rFonts w:ascii="Arial" w:hAnsi="Arial" w:cs="Arial"/>
          <w:i/>
        </w:rPr>
        <w:t xml:space="preserve">Réponses au choix : adolescents, adolescentes, filles, garçons, enfants handicapés, enfants non accompagnés, etc. </w:t>
      </w:r>
    </w:p>
    <w:p w14:paraId="33D193FE" w14:textId="77777777" w:rsidR="009541BD" w:rsidRDefault="009541BD">
      <w:pPr>
        <w:rPr>
          <w:rFonts w:ascii="Arial" w:hAnsi="Arial" w:cs="Arial"/>
          <w:i/>
        </w:rPr>
      </w:pPr>
    </w:p>
    <w:p w14:paraId="0A274FC4" w14:textId="046CBAED" w:rsidR="009541BD" w:rsidRDefault="008B7F82">
      <w:pPr>
        <w:spacing w:after="0" w:line="240" w:lineRule="auto"/>
        <w:rPr>
          <w:rFonts w:ascii="Arial" w:hAnsi="Arial" w:cs="Arial"/>
          <w:i/>
        </w:rPr>
      </w:pPr>
      <w:r>
        <w:rPr>
          <w:rFonts w:ascii="Arial" w:hAnsi="Arial" w:cs="Arial"/>
          <w:i/>
        </w:rPr>
        <w:t>Pourquoi certains enfants ne peuvent pas accéder ou n</w:t>
      </w:r>
      <w:r w:rsidR="006E60AC">
        <w:rPr>
          <w:rFonts w:ascii="Arial" w:hAnsi="Arial" w:cs="Arial"/>
          <w:i/>
        </w:rPr>
        <w:t>’</w:t>
      </w:r>
      <w:r>
        <w:rPr>
          <w:rFonts w:ascii="Arial" w:hAnsi="Arial" w:cs="Arial"/>
          <w:i/>
        </w:rPr>
        <w:t>ont pas accès pas aux services</w:t>
      </w:r>
      <w:r w:rsidR="006E60AC">
        <w:rPr>
          <w:rFonts w:ascii="Arial" w:hAnsi="Arial" w:cs="Arial"/>
          <w:i/>
        </w:rPr>
        <w:t> </w:t>
      </w:r>
      <w:r>
        <w:rPr>
          <w:rFonts w:ascii="Arial" w:hAnsi="Arial" w:cs="Arial"/>
          <w:i/>
        </w:rPr>
        <w:t>?</w:t>
      </w:r>
    </w:p>
    <w:p w14:paraId="212BD989" w14:textId="77777777" w:rsidR="009541BD" w:rsidRDefault="008B7F82">
      <w:pPr>
        <w:numPr>
          <w:ilvl w:val="0"/>
          <w:numId w:val="15"/>
        </w:numPr>
        <w:spacing w:after="0" w:line="240" w:lineRule="auto"/>
        <w:rPr>
          <w:rFonts w:ascii="Arial" w:hAnsi="Arial" w:cs="Arial"/>
          <w:i/>
        </w:rPr>
      </w:pPr>
      <w:r>
        <w:rPr>
          <w:rFonts w:ascii="Arial" w:hAnsi="Arial" w:cs="Arial"/>
          <w:i/>
        </w:rPr>
        <w:t xml:space="preserve">Réponses au choix : ils ne savent pas que des services sont disponibles, les parents ne les autorisent pas, ils sont chargés des corvées du foyer. </w:t>
      </w:r>
    </w:p>
    <w:p w14:paraId="2D6CDD58" w14:textId="408C8F1E" w:rsidR="009541BD" w:rsidRDefault="009541BD">
      <w:pPr>
        <w:spacing w:after="0" w:line="276" w:lineRule="auto"/>
        <w:rPr>
          <w:rFonts w:ascii="Arial" w:hAnsi="Arial" w:cs="Arial"/>
          <w:i/>
        </w:rPr>
      </w:pPr>
    </w:p>
    <w:p w14:paraId="2183DF77" w14:textId="77777777" w:rsidR="009541BD" w:rsidRDefault="009541BD">
      <w:pPr>
        <w:spacing w:after="0" w:line="276" w:lineRule="auto"/>
        <w:rPr>
          <w:rFonts w:ascii="Arial" w:hAnsi="Arial" w:cs="Arial"/>
          <w:i/>
        </w:rPr>
      </w:pPr>
    </w:p>
    <w:p w14:paraId="6DEF723C" w14:textId="2678957C" w:rsidR="009541BD" w:rsidRDefault="008B7F82">
      <w:pPr>
        <w:spacing w:after="0" w:line="276" w:lineRule="auto"/>
        <w:rPr>
          <w:rFonts w:ascii="Arial" w:hAnsi="Arial" w:cs="Arial"/>
          <w:i/>
        </w:rPr>
      </w:pPr>
      <w:r>
        <w:rPr>
          <w:rFonts w:ascii="Arial" w:hAnsi="Arial" w:cs="Arial"/>
          <w:i/>
        </w:rPr>
        <w:t>Tous les membres de la famille possèdent-ils des papiers d</w:t>
      </w:r>
      <w:r w:rsidR="006E60AC">
        <w:rPr>
          <w:rFonts w:ascii="Arial" w:hAnsi="Arial" w:cs="Arial"/>
          <w:i/>
        </w:rPr>
        <w:t>’</w:t>
      </w:r>
      <w:r>
        <w:rPr>
          <w:rFonts w:ascii="Arial" w:hAnsi="Arial" w:cs="Arial"/>
          <w:i/>
        </w:rPr>
        <w:t>identité (acte de naissance, carte d</w:t>
      </w:r>
      <w:r w:rsidR="006E60AC">
        <w:rPr>
          <w:rFonts w:ascii="Arial" w:hAnsi="Arial" w:cs="Arial"/>
          <w:i/>
        </w:rPr>
        <w:t>’</w:t>
      </w:r>
      <w:r>
        <w:rPr>
          <w:rFonts w:ascii="Arial" w:hAnsi="Arial" w:cs="Arial"/>
          <w:i/>
        </w:rPr>
        <w:t>identité, passeport, etc.)</w:t>
      </w:r>
      <w:r w:rsidR="006E60AC">
        <w:rPr>
          <w:rFonts w:ascii="Arial" w:hAnsi="Arial" w:cs="Arial"/>
          <w:i/>
        </w:rPr>
        <w:t> </w:t>
      </w:r>
      <w:r>
        <w:rPr>
          <w:rFonts w:ascii="Arial" w:hAnsi="Arial" w:cs="Arial"/>
          <w:i/>
        </w:rPr>
        <w:t xml:space="preserve">? </w:t>
      </w:r>
      <w:r>
        <w:rPr>
          <w:rFonts w:ascii="Segoe UI Symbol" w:hAnsi="Segoe UI Symbol" w:cs="Segoe UI Symbol"/>
          <w:i/>
        </w:rPr>
        <w:t>❑ Oui</w:t>
      </w:r>
      <w:r>
        <w:rPr>
          <w:rFonts w:ascii="Arial" w:hAnsi="Arial" w:cs="Arial"/>
          <w:i/>
        </w:rPr>
        <w:t xml:space="preserve">      </w:t>
      </w:r>
      <w:r>
        <w:rPr>
          <w:rFonts w:ascii="Segoe UI Symbol" w:hAnsi="Segoe UI Symbol" w:cs="Segoe UI Symbol"/>
          <w:i/>
        </w:rPr>
        <w:t xml:space="preserve">⇥ ❑ </w:t>
      </w:r>
      <w:r>
        <w:rPr>
          <w:rFonts w:ascii="Arial" w:hAnsi="Arial" w:cs="Arial"/>
          <w:i/>
        </w:rPr>
        <w:t>Non</w:t>
      </w:r>
      <w:r>
        <w:t xml:space="preserve"> </w:t>
      </w:r>
    </w:p>
    <w:p w14:paraId="15FE5FFC" w14:textId="344B79EB" w:rsidR="009541BD" w:rsidRDefault="008B7F82">
      <w:pPr>
        <w:spacing w:after="0" w:line="276" w:lineRule="auto"/>
        <w:rPr>
          <w:rFonts w:ascii="Arial" w:hAnsi="Arial" w:cs="Arial"/>
          <w:i/>
        </w:rPr>
      </w:pPr>
      <w:r>
        <w:rPr>
          <w:rFonts w:ascii="Arial" w:hAnsi="Arial" w:cs="Arial"/>
          <w:i/>
        </w:rPr>
        <w:t>Si non, combien de vos enfants (&lt;18 ans) ne possèdent pas de papiers d</w:t>
      </w:r>
      <w:r w:rsidR="006E60AC">
        <w:rPr>
          <w:rFonts w:ascii="Arial" w:hAnsi="Arial" w:cs="Arial"/>
          <w:i/>
        </w:rPr>
        <w:t>’</w:t>
      </w:r>
      <w:r>
        <w:rPr>
          <w:rFonts w:ascii="Arial" w:hAnsi="Arial" w:cs="Arial"/>
          <w:i/>
        </w:rPr>
        <w:t>identité______</w:t>
      </w:r>
      <w:r w:rsidR="00C55A67">
        <w:rPr>
          <w:rFonts w:ascii="Arial" w:hAnsi="Arial" w:cs="Arial"/>
          <w:i/>
        </w:rPr>
        <w:t xml:space="preserve"> </w:t>
      </w:r>
      <w:r>
        <w:rPr>
          <w:rFonts w:ascii="Arial" w:hAnsi="Arial" w:cs="Arial"/>
          <w:i/>
        </w:rPr>
        <w:t>?</w:t>
      </w:r>
    </w:p>
    <w:p w14:paraId="5262154A" w14:textId="4E90ED7C" w:rsidR="009541BD" w:rsidRDefault="008B7F82">
      <w:pPr>
        <w:spacing w:after="0" w:line="276" w:lineRule="auto"/>
        <w:rPr>
          <w:rFonts w:ascii="Arial" w:hAnsi="Arial" w:cs="Arial"/>
          <w:i/>
        </w:rPr>
      </w:pPr>
      <w:r>
        <w:rPr>
          <w:rFonts w:ascii="Arial" w:hAnsi="Arial" w:cs="Arial"/>
          <w:i/>
        </w:rPr>
        <w:t>Si non, combien d</w:t>
      </w:r>
      <w:r w:rsidR="006E60AC">
        <w:rPr>
          <w:rFonts w:ascii="Arial" w:hAnsi="Arial" w:cs="Arial"/>
          <w:i/>
        </w:rPr>
        <w:t>’</w:t>
      </w:r>
      <w:r>
        <w:rPr>
          <w:rFonts w:ascii="Arial" w:hAnsi="Arial" w:cs="Arial"/>
          <w:i/>
        </w:rPr>
        <w:t>adultes (&gt; 18 ans) ne possèdent pas de papiers d</w:t>
      </w:r>
      <w:r w:rsidR="006E60AC">
        <w:rPr>
          <w:rFonts w:ascii="Arial" w:hAnsi="Arial" w:cs="Arial"/>
          <w:i/>
        </w:rPr>
        <w:t>’</w:t>
      </w:r>
      <w:r>
        <w:rPr>
          <w:rFonts w:ascii="Arial" w:hAnsi="Arial" w:cs="Arial"/>
          <w:i/>
        </w:rPr>
        <w:t>identité_____________</w:t>
      </w:r>
      <w:r w:rsidR="006E60AC">
        <w:rPr>
          <w:rFonts w:ascii="Arial" w:hAnsi="Arial" w:cs="Arial"/>
          <w:i/>
        </w:rPr>
        <w:t> </w:t>
      </w:r>
      <w:r>
        <w:rPr>
          <w:rFonts w:ascii="Arial" w:hAnsi="Arial" w:cs="Arial"/>
          <w:i/>
        </w:rPr>
        <w:t>?</w:t>
      </w:r>
    </w:p>
    <w:p w14:paraId="7633DA2F" w14:textId="77777777" w:rsidR="009541BD" w:rsidRDefault="009541BD">
      <w:pPr>
        <w:spacing w:after="0" w:line="276" w:lineRule="auto"/>
        <w:rPr>
          <w:rFonts w:ascii="Arial" w:hAnsi="Arial" w:cs="Arial"/>
        </w:rPr>
      </w:pPr>
    </w:p>
    <w:p w14:paraId="280F635D" w14:textId="77777777" w:rsidR="009541BD" w:rsidRDefault="009541BD">
      <w:pPr>
        <w:spacing w:after="0" w:line="276" w:lineRule="auto"/>
        <w:rPr>
          <w:rFonts w:ascii="Arial" w:hAnsi="Arial" w:cs="Arial"/>
        </w:rPr>
      </w:pPr>
    </w:p>
    <w:p w14:paraId="5CE14C28" w14:textId="77777777" w:rsidR="009541BD" w:rsidRDefault="009541BD">
      <w:pPr>
        <w:spacing w:after="0" w:line="276" w:lineRule="auto"/>
        <w:rPr>
          <w:rFonts w:ascii="Arial" w:hAnsi="Arial" w:cs="Arial"/>
        </w:rPr>
      </w:pPr>
    </w:p>
    <w:p w14:paraId="23227029" w14:textId="77777777" w:rsidR="009541BD" w:rsidRDefault="008B7F82">
      <w:pPr>
        <w:spacing w:after="0" w:line="276" w:lineRule="auto"/>
        <w:jc w:val="both"/>
        <w:rPr>
          <w:rFonts w:ascii="Arial" w:hAnsi="Arial" w:cs="Arial"/>
          <w:sz w:val="24"/>
        </w:rPr>
      </w:pPr>
      <w:r>
        <w:rPr>
          <w:rFonts w:ascii="Arial" w:hAnsi="Arial" w:cs="Arial"/>
          <w:b/>
          <w:sz w:val="24"/>
        </w:rPr>
        <w:t>Analyse et recodage</w:t>
      </w:r>
    </w:p>
    <w:p w14:paraId="7B35A2D1" w14:textId="77777777" w:rsidR="009541BD" w:rsidRDefault="009541BD">
      <w:pPr>
        <w:spacing w:after="0" w:line="276" w:lineRule="auto"/>
        <w:rPr>
          <w:rFonts w:ascii="Arial" w:hAnsi="Arial" w:cs="Arial"/>
          <w:sz w:val="24"/>
        </w:rPr>
      </w:pPr>
    </w:p>
    <w:tbl>
      <w:tblPr>
        <w:tblStyle w:val="TableGrid"/>
        <w:tblW w:w="1024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78"/>
        <w:gridCol w:w="4167"/>
        <w:gridCol w:w="4499"/>
      </w:tblGrid>
      <w:tr w:rsidR="009541BD" w14:paraId="1836ACBA" w14:textId="77777777">
        <w:trPr>
          <w:trHeight w:val="598"/>
        </w:trPr>
        <w:tc>
          <w:tcPr>
            <w:tcW w:w="1578" w:type="dxa"/>
          </w:tcPr>
          <w:p w14:paraId="53B42888" w14:textId="77777777" w:rsidR="009541BD" w:rsidRDefault="008B7F82">
            <w:pPr>
              <w:spacing w:line="276" w:lineRule="auto"/>
              <w:rPr>
                <w:rFonts w:ascii="Arial" w:hAnsi="Arial" w:cs="Arial"/>
                <w:sz w:val="24"/>
              </w:rPr>
            </w:pPr>
            <w:r>
              <w:rPr>
                <w:rFonts w:ascii="Arial" w:hAnsi="Arial" w:cs="Arial"/>
                <w:sz w:val="24"/>
              </w:rPr>
              <w:t>Niveau de gravité :</w:t>
            </w:r>
          </w:p>
        </w:tc>
        <w:tc>
          <w:tcPr>
            <w:tcW w:w="4167" w:type="dxa"/>
            <w:shd w:val="clear" w:color="auto" w:fill="FBE4D5" w:themeFill="accent2" w:themeFillTint="33"/>
          </w:tcPr>
          <w:p w14:paraId="76564066" w14:textId="0B96719A" w:rsidR="009541BD" w:rsidRDefault="008B7F82">
            <w:pPr>
              <w:spacing w:line="276" w:lineRule="auto"/>
              <w:jc w:val="center"/>
              <w:rPr>
                <w:rFonts w:ascii="Arial" w:hAnsi="Arial" w:cs="Arial"/>
                <w:b/>
                <w:sz w:val="24"/>
              </w:rPr>
            </w:pPr>
            <w:r>
              <w:rPr>
                <w:rFonts w:ascii="Arial" w:hAnsi="Arial" w:cs="Arial"/>
                <w:b/>
                <w:sz w:val="24"/>
              </w:rPr>
              <w:t xml:space="preserve">1 </w:t>
            </w:r>
            <w:r w:rsidR="006E60AC">
              <w:rPr>
                <w:rFonts w:ascii="Arial" w:hAnsi="Arial" w:cs="Arial"/>
                <w:b/>
                <w:sz w:val="24"/>
              </w:rPr>
              <w:t>—</w:t>
            </w:r>
            <w:r>
              <w:rPr>
                <w:rFonts w:ascii="Arial" w:hAnsi="Arial" w:cs="Arial"/>
                <w:b/>
                <w:sz w:val="24"/>
              </w:rPr>
              <w:t xml:space="preserve"> 3</w:t>
            </w:r>
          </w:p>
        </w:tc>
        <w:tc>
          <w:tcPr>
            <w:tcW w:w="4499" w:type="dxa"/>
            <w:shd w:val="clear" w:color="auto" w:fill="C45911" w:themeFill="accent2" w:themeFillShade="BF"/>
          </w:tcPr>
          <w:p w14:paraId="7E76375B" w14:textId="3F37F028" w:rsidR="009541BD" w:rsidRDefault="008B7F82">
            <w:pPr>
              <w:spacing w:line="276" w:lineRule="auto"/>
              <w:jc w:val="center"/>
              <w:rPr>
                <w:rFonts w:ascii="Arial" w:hAnsi="Arial" w:cs="Arial"/>
                <w:b/>
                <w:sz w:val="24"/>
              </w:rPr>
            </w:pPr>
            <w:r>
              <w:rPr>
                <w:rFonts w:ascii="Arial" w:hAnsi="Arial" w:cs="Arial"/>
                <w:b/>
                <w:sz w:val="24"/>
              </w:rPr>
              <w:t xml:space="preserve">4 </w:t>
            </w:r>
            <w:r w:rsidR="006E60AC">
              <w:rPr>
                <w:rFonts w:ascii="Arial" w:hAnsi="Arial" w:cs="Arial"/>
                <w:b/>
                <w:sz w:val="24"/>
              </w:rPr>
              <w:t>—</w:t>
            </w:r>
            <w:r>
              <w:rPr>
                <w:rFonts w:ascii="Arial" w:hAnsi="Arial" w:cs="Arial"/>
                <w:b/>
                <w:sz w:val="24"/>
              </w:rPr>
              <w:t xml:space="preserve"> 5</w:t>
            </w:r>
          </w:p>
        </w:tc>
      </w:tr>
      <w:tr w:rsidR="009541BD" w14:paraId="3E41138B" w14:textId="77777777">
        <w:trPr>
          <w:trHeight w:val="1027"/>
        </w:trPr>
        <w:tc>
          <w:tcPr>
            <w:tcW w:w="1578" w:type="dxa"/>
          </w:tcPr>
          <w:p w14:paraId="048D090E" w14:textId="77777777" w:rsidR="009541BD" w:rsidRDefault="008B7F82">
            <w:pPr>
              <w:spacing w:line="276" w:lineRule="auto"/>
              <w:rPr>
                <w:rFonts w:ascii="Arial" w:hAnsi="Arial" w:cs="Arial"/>
                <w:sz w:val="24"/>
              </w:rPr>
            </w:pPr>
            <w:r>
              <w:rPr>
                <w:rFonts w:ascii="Arial" w:hAnsi="Arial" w:cs="Arial"/>
                <w:sz w:val="24"/>
              </w:rPr>
              <w:t>Description</w:t>
            </w:r>
          </w:p>
        </w:tc>
        <w:tc>
          <w:tcPr>
            <w:tcW w:w="4167" w:type="dxa"/>
            <w:shd w:val="clear" w:color="auto" w:fill="FBE4D5" w:themeFill="accent2" w:themeFillTint="33"/>
          </w:tcPr>
          <w:p w14:paraId="0FBAD69E" w14:textId="15D3C3B8" w:rsidR="009541BD" w:rsidRDefault="008B7F82">
            <w:pPr>
              <w:spacing w:line="276" w:lineRule="auto"/>
              <w:rPr>
                <w:rFonts w:ascii="Arial" w:hAnsi="Arial" w:cs="Arial"/>
                <w:strike/>
                <w:color w:val="FF0000"/>
                <w:sz w:val="20"/>
              </w:rPr>
            </w:pPr>
            <w:r>
              <w:rPr>
                <w:rFonts w:ascii="Arial" w:hAnsi="Arial" w:cs="Arial"/>
                <w:sz w:val="20"/>
              </w:rPr>
              <w:t>Les enfants et les tuteurs sont en sécurité et protégés. Ils sont capables de répondre à leurs besoins fondamentaux et de mener dignement des activités essentielles telles que l</w:t>
            </w:r>
            <w:r w:rsidR="006E60AC">
              <w:rPr>
                <w:rFonts w:ascii="Arial" w:hAnsi="Arial" w:cs="Arial"/>
                <w:sz w:val="20"/>
              </w:rPr>
              <w:t>’</w:t>
            </w:r>
            <w:r>
              <w:rPr>
                <w:rFonts w:ascii="Arial" w:hAnsi="Arial" w:cs="Arial"/>
                <w:sz w:val="20"/>
              </w:rPr>
              <w:t>école, entre autres.</w:t>
            </w:r>
          </w:p>
        </w:tc>
        <w:tc>
          <w:tcPr>
            <w:tcW w:w="4499" w:type="dxa"/>
            <w:shd w:val="clear" w:color="auto" w:fill="C45911" w:themeFill="accent2" w:themeFillShade="BF"/>
          </w:tcPr>
          <w:p w14:paraId="060EA932" w14:textId="77777777" w:rsidR="009541BD" w:rsidRDefault="008B7F82">
            <w:pPr>
              <w:spacing w:line="276" w:lineRule="auto"/>
              <w:rPr>
                <w:rFonts w:ascii="Arial" w:hAnsi="Arial" w:cs="Arial"/>
                <w:sz w:val="20"/>
              </w:rPr>
            </w:pPr>
            <w:r>
              <w:rPr>
                <w:rFonts w:ascii="Arial" w:hAnsi="Arial" w:cs="Arial"/>
                <w:sz w:val="20"/>
              </w:rPr>
              <w:t xml:space="preserve">Les enfants et les tuteurs sont incapables de répondre à leurs besoins fondamentaux ET </w:t>
            </w:r>
          </w:p>
          <w:p w14:paraId="6AEB914F" w14:textId="6CE906F9" w:rsidR="009541BD" w:rsidRDefault="008B7F82">
            <w:pPr>
              <w:spacing w:line="276" w:lineRule="auto"/>
              <w:rPr>
                <w:rFonts w:ascii="Arial" w:hAnsi="Arial" w:cs="Arial"/>
                <w:sz w:val="20"/>
              </w:rPr>
            </w:pPr>
            <w:proofErr w:type="gramStart"/>
            <w:r>
              <w:rPr>
                <w:rFonts w:ascii="Arial" w:hAnsi="Arial" w:cs="Arial"/>
                <w:sz w:val="20"/>
              </w:rPr>
              <w:t>ils</w:t>
            </w:r>
            <w:proofErr w:type="gramEnd"/>
            <w:r>
              <w:rPr>
                <w:rFonts w:ascii="Arial" w:hAnsi="Arial" w:cs="Arial"/>
                <w:sz w:val="20"/>
              </w:rPr>
              <w:t xml:space="preserve"> sont en danger, sans protection OU ils ont recours à des mécanismes d</w:t>
            </w:r>
            <w:r w:rsidR="006E60AC">
              <w:rPr>
                <w:rFonts w:ascii="Arial" w:hAnsi="Arial" w:cs="Arial"/>
                <w:sz w:val="20"/>
              </w:rPr>
              <w:t>’</w:t>
            </w:r>
            <w:r>
              <w:rPr>
                <w:rFonts w:ascii="Arial" w:hAnsi="Arial" w:cs="Arial"/>
                <w:sz w:val="20"/>
              </w:rPr>
              <w:t xml:space="preserve">ajustement négatifs. </w:t>
            </w:r>
          </w:p>
          <w:p w14:paraId="24933410" w14:textId="74AFABAC" w:rsidR="009541BD" w:rsidRDefault="008B7F82">
            <w:pPr>
              <w:spacing w:line="276" w:lineRule="auto"/>
              <w:rPr>
                <w:rFonts w:ascii="Arial" w:hAnsi="Arial" w:cs="Arial"/>
                <w:sz w:val="20"/>
              </w:rPr>
            </w:pPr>
            <w:r>
              <w:rPr>
                <w:rFonts w:ascii="Arial" w:hAnsi="Arial" w:cs="Arial"/>
                <w:sz w:val="20"/>
              </w:rPr>
              <w:t xml:space="preserve"> </w:t>
            </w:r>
          </w:p>
        </w:tc>
      </w:tr>
    </w:tbl>
    <w:p w14:paraId="61978B25" w14:textId="77777777" w:rsidR="009541BD" w:rsidRDefault="009541BD">
      <w:pPr>
        <w:spacing w:after="0" w:line="276" w:lineRule="auto"/>
        <w:jc w:val="both"/>
        <w:rPr>
          <w:rFonts w:ascii="Arial" w:hAnsi="Arial" w:cs="Arial"/>
          <w:b/>
          <w:i/>
          <w:sz w:val="24"/>
        </w:rPr>
      </w:pPr>
    </w:p>
    <w:p w14:paraId="45D41E88" w14:textId="20CDCB5B" w:rsidR="009541BD" w:rsidRDefault="008B7F82">
      <w:pPr>
        <w:spacing w:line="276" w:lineRule="auto"/>
        <w:jc w:val="both"/>
        <w:rPr>
          <w:rFonts w:ascii="Arial" w:hAnsi="Arial" w:cs="Arial"/>
          <w:sz w:val="24"/>
        </w:rPr>
      </w:pPr>
      <w:r>
        <w:rPr>
          <w:rFonts w:ascii="Arial" w:hAnsi="Arial" w:cs="Arial"/>
          <w:sz w:val="24"/>
        </w:rPr>
        <w:t>Une échelle à trois points (au lieu de cinq) permet de classer les foyers suivant le</w:t>
      </w:r>
      <w:r w:rsidR="00C55A67">
        <w:rPr>
          <w:rFonts w:ascii="Arial" w:hAnsi="Arial" w:cs="Arial"/>
          <w:sz w:val="24"/>
        </w:rPr>
        <w:t>ur</w:t>
      </w:r>
      <w:r>
        <w:rPr>
          <w:rFonts w:ascii="Arial" w:hAnsi="Arial" w:cs="Arial"/>
          <w:sz w:val="24"/>
        </w:rPr>
        <w:t xml:space="preserve"> niveau de gravité pour la protection de l</w:t>
      </w:r>
      <w:r w:rsidR="006E60AC">
        <w:rPr>
          <w:rFonts w:ascii="Arial" w:hAnsi="Arial" w:cs="Arial"/>
          <w:sz w:val="24"/>
        </w:rPr>
        <w:t>’</w:t>
      </w:r>
      <w:r>
        <w:rPr>
          <w:rFonts w:ascii="Arial" w:hAnsi="Arial" w:cs="Arial"/>
          <w:sz w:val="24"/>
        </w:rPr>
        <w:t>enfance.</w:t>
      </w:r>
    </w:p>
    <w:p w14:paraId="33600DC9" w14:textId="64C746B4" w:rsidR="009541BD" w:rsidRDefault="008B7F82">
      <w:pPr>
        <w:pStyle w:val="ListParagraph"/>
        <w:numPr>
          <w:ilvl w:val="0"/>
          <w:numId w:val="13"/>
        </w:numPr>
        <w:spacing w:line="276" w:lineRule="auto"/>
        <w:ind w:left="284" w:hanging="284"/>
        <w:jc w:val="both"/>
        <w:rPr>
          <w:rFonts w:ascii="Arial" w:hAnsi="Arial" w:cs="Arial"/>
          <w:sz w:val="24"/>
        </w:rPr>
      </w:pPr>
      <w:r>
        <w:rPr>
          <w:rFonts w:ascii="Arial" w:hAnsi="Arial" w:cs="Arial"/>
          <w:sz w:val="24"/>
        </w:rPr>
        <w:t>Le niveau de gravité</w:t>
      </w:r>
      <w:r w:rsidR="006E60AC">
        <w:rPr>
          <w:rFonts w:ascii="Arial" w:hAnsi="Arial" w:cs="Arial"/>
          <w:sz w:val="24"/>
        </w:rPr>
        <w:t> </w:t>
      </w:r>
      <w:r>
        <w:rPr>
          <w:rFonts w:ascii="Arial" w:hAnsi="Arial" w:cs="Arial"/>
          <w:sz w:val="24"/>
        </w:rPr>
        <w:t xml:space="preserve">1-3 correspond aux foyers qui sont en mesure de répondre à leurs besoins fondamentaux et qui pensent que les enfants évoluent dans un environnement protecteur. </w:t>
      </w:r>
    </w:p>
    <w:p w14:paraId="4C7DA387" w14:textId="5C8474C6" w:rsidR="009541BD" w:rsidRDefault="008B7F82">
      <w:pPr>
        <w:pStyle w:val="ListParagraph"/>
        <w:numPr>
          <w:ilvl w:val="0"/>
          <w:numId w:val="13"/>
        </w:numPr>
        <w:spacing w:line="276" w:lineRule="auto"/>
        <w:ind w:left="284" w:hanging="284"/>
        <w:jc w:val="both"/>
        <w:rPr>
          <w:rFonts w:ascii="Arial" w:hAnsi="Arial" w:cs="Arial"/>
          <w:sz w:val="24"/>
        </w:rPr>
      </w:pPr>
      <w:r>
        <w:rPr>
          <w:rFonts w:ascii="Arial" w:hAnsi="Arial" w:cs="Arial"/>
          <w:sz w:val="24"/>
        </w:rPr>
        <w:lastRenderedPageBreak/>
        <w:t>Le niveau de gravité</w:t>
      </w:r>
      <w:r w:rsidR="006E60AC">
        <w:rPr>
          <w:rFonts w:ascii="Arial" w:hAnsi="Arial" w:cs="Arial"/>
          <w:sz w:val="24"/>
        </w:rPr>
        <w:t> </w:t>
      </w:r>
      <w:r>
        <w:rPr>
          <w:rFonts w:ascii="Arial" w:hAnsi="Arial" w:cs="Arial"/>
          <w:sz w:val="24"/>
        </w:rPr>
        <w:t>4-5 correspond aux foyers incapables de répondre à leurs besoins fondamentaux ET qui ne sont pas sûrs ou non protégés (problèmes de sûreté ou de sécurité par exemple) OU qui ont recours à des mécanismes d</w:t>
      </w:r>
      <w:r w:rsidR="006E60AC">
        <w:rPr>
          <w:rFonts w:ascii="Arial" w:hAnsi="Arial" w:cs="Arial"/>
          <w:sz w:val="24"/>
        </w:rPr>
        <w:t>’</w:t>
      </w:r>
      <w:r>
        <w:rPr>
          <w:rFonts w:ascii="Arial" w:hAnsi="Arial" w:cs="Arial"/>
          <w:sz w:val="24"/>
        </w:rPr>
        <w:t>ajustement négatifs affectant la protection des enfants.</w:t>
      </w:r>
    </w:p>
    <w:p w14:paraId="23237D17" w14:textId="77777777" w:rsidR="009541BD" w:rsidRDefault="009541BD">
      <w:pPr>
        <w:spacing w:line="276" w:lineRule="auto"/>
        <w:jc w:val="both"/>
        <w:rPr>
          <w:rFonts w:ascii="Arial" w:hAnsi="Arial" w:cs="Arial"/>
          <w:b/>
          <w:sz w:val="24"/>
        </w:rPr>
      </w:pPr>
    </w:p>
    <w:sectPr w:rsidR="009541BD">
      <w:footerReference w:type="default" r:id="rId8"/>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A418" w16cex:dateUtc="2020-06-23T19:54:00Z"/>
  <w16cex:commentExtensible w16cex:durableId="229CA445" w16cex:dateUtc="2020-06-23T19:54:00Z"/>
  <w16cex:commentExtensible w16cex:durableId="229CA34E" w16cex:dateUtc="2020-06-23T19:50:00Z"/>
  <w16cex:commentExtensible w16cex:durableId="229CA0D1" w16cex:dateUtc="2020-06-23T19:40:00Z"/>
  <w16cex:commentExtensible w16cex:durableId="229CA4F3" w16cex:dateUtc="2020-06-23T1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8C0E" w14:textId="77777777" w:rsidR="005F4F3B" w:rsidRDefault="005F4F3B">
      <w:pPr>
        <w:spacing w:after="0" w:line="240" w:lineRule="auto"/>
      </w:pPr>
      <w:r>
        <w:separator/>
      </w:r>
    </w:p>
  </w:endnote>
  <w:endnote w:type="continuationSeparator" w:id="0">
    <w:p w14:paraId="4E832793" w14:textId="77777777" w:rsidR="005F4F3B" w:rsidRDefault="005F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364259"/>
      <w:docPartObj>
        <w:docPartGallery w:val="Page Numbers (Bottom of Page)"/>
        <w:docPartUnique/>
      </w:docPartObj>
    </w:sdtPr>
    <w:sdtEndPr>
      <w:rPr>
        <w:noProof/>
      </w:rPr>
    </w:sdtEndPr>
    <w:sdtContent>
      <w:p w14:paraId="1B3209F4" w14:textId="44D63892" w:rsidR="009541BD" w:rsidRDefault="008B7F82">
        <w:pPr>
          <w:pStyle w:val="Footer"/>
          <w:jc w:val="right"/>
        </w:pPr>
        <w:r>
          <w:fldChar w:fldCharType="begin"/>
        </w:r>
        <w:r>
          <w:instrText xml:space="preserve"> PAGE   \* MERGEFORMAT </w:instrText>
        </w:r>
        <w:r>
          <w:fldChar w:fldCharType="separate"/>
        </w:r>
        <w:r w:rsidR="000A08DE">
          <w:rPr>
            <w:noProof/>
          </w:rPr>
          <w:t>2</w:t>
        </w:r>
        <w:r>
          <w:rPr>
            <w:noProof/>
          </w:rPr>
          <w:fldChar w:fldCharType="end"/>
        </w:r>
      </w:p>
    </w:sdtContent>
  </w:sdt>
  <w:p w14:paraId="2C6D698E" w14:textId="77777777" w:rsidR="009541BD" w:rsidRDefault="0095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457A9" w14:textId="77777777" w:rsidR="005F4F3B" w:rsidRDefault="005F4F3B">
      <w:pPr>
        <w:spacing w:after="0" w:line="240" w:lineRule="auto"/>
      </w:pPr>
      <w:r>
        <w:separator/>
      </w:r>
    </w:p>
  </w:footnote>
  <w:footnote w:type="continuationSeparator" w:id="0">
    <w:p w14:paraId="36A9DD08" w14:textId="77777777" w:rsidR="005F4F3B" w:rsidRDefault="005F4F3B">
      <w:pPr>
        <w:spacing w:after="0" w:line="240" w:lineRule="auto"/>
      </w:pPr>
      <w:r>
        <w:continuationSeparator/>
      </w:r>
    </w:p>
  </w:footnote>
  <w:footnote w:id="1">
    <w:p w14:paraId="01E49532" w14:textId="06D8C128" w:rsidR="009541BD" w:rsidRDefault="009541BD">
      <w:pPr>
        <w:pStyle w:val="FootnoteText"/>
        <w:rPr>
          <w:sz w:val="16"/>
        </w:rPr>
      </w:pPr>
    </w:p>
  </w:footnote>
  <w:footnote w:id="2">
    <w:p w14:paraId="53511EC6" w14:textId="0EBFE254" w:rsidR="009541BD" w:rsidRDefault="008B7F82">
      <w:pPr>
        <w:pStyle w:val="FootnoteText"/>
      </w:pPr>
      <w:r>
        <w:rPr>
          <w:rStyle w:val="FootnoteReference"/>
        </w:rPr>
        <w:footnoteRef/>
      </w:r>
      <w:r>
        <w:rPr>
          <w:sz w:val="18"/>
        </w:rPr>
        <w:t xml:space="preserve">Le tableau et les quatre questions ci-dessous sont communs au </w:t>
      </w:r>
      <w:r w:rsidRPr="00C46044">
        <w:rPr>
          <w:i/>
          <w:iCs/>
          <w:sz w:val="18"/>
        </w:rPr>
        <w:t>Cluster</w:t>
      </w:r>
      <w:r>
        <w:rPr>
          <w:sz w:val="18"/>
        </w:rPr>
        <w:t xml:space="preserve"> Éducation et au </w:t>
      </w:r>
      <w:proofErr w:type="spellStart"/>
      <w:proofErr w:type="gramStart"/>
      <w:r>
        <w:rPr>
          <w:sz w:val="18"/>
        </w:rPr>
        <w:t>DdR</w:t>
      </w:r>
      <w:proofErr w:type="spellEnd"/>
      <w:r>
        <w:rPr>
          <w:sz w:val="18"/>
        </w:rPr>
        <w:t xml:space="preserve">  protection</w:t>
      </w:r>
      <w:proofErr w:type="gramEnd"/>
      <w:r>
        <w:rPr>
          <w:sz w:val="18"/>
        </w:rPr>
        <w:t xml:space="preserve"> de l</w:t>
      </w:r>
      <w:r w:rsidR="006E60AC">
        <w:rPr>
          <w:sz w:val="18"/>
        </w:rPr>
        <w:t>’</w:t>
      </w:r>
      <w:r>
        <w:rPr>
          <w:sz w:val="18"/>
        </w:rPr>
        <w:t>enfance</w:t>
      </w:r>
      <w:r>
        <w:t xml:space="preserve"> </w:t>
      </w:r>
    </w:p>
  </w:footnote>
  <w:footnote w:id="3">
    <w:p w14:paraId="648EA348" w14:textId="4C38114F" w:rsidR="009541BD" w:rsidRDefault="008B7F82">
      <w:pPr>
        <w:pStyle w:val="FootnoteText"/>
      </w:pPr>
      <w:r>
        <w:rPr>
          <w:rStyle w:val="FootnoteReference"/>
        </w:rPr>
        <w:footnoteRef/>
      </w:r>
      <w:r>
        <w:rPr>
          <w:sz w:val="18"/>
        </w:rPr>
        <w:t>Mariage signifie ici tout mariage formel ou union informelle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A17"/>
    <w:multiLevelType w:val="hybridMultilevel"/>
    <w:tmpl w:val="98AC6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F398B"/>
    <w:multiLevelType w:val="hybridMultilevel"/>
    <w:tmpl w:val="7198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0193C"/>
    <w:multiLevelType w:val="hybridMultilevel"/>
    <w:tmpl w:val="B0E6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B6905"/>
    <w:multiLevelType w:val="hybridMultilevel"/>
    <w:tmpl w:val="724A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B2FD6"/>
    <w:multiLevelType w:val="hybridMultilevel"/>
    <w:tmpl w:val="CEE4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D10D8"/>
    <w:multiLevelType w:val="hybridMultilevel"/>
    <w:tmpl w:val="C91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947ED"/>
    <w:multiLevelType w:val="hybridMultilevel"/>
    <w:tmpl w:val="BDF8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B6AA1"/>
    <w:multiLevelType w:val="hybridMultilevel"/>
    <w:tmpl w:val="E2B4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67165"/>
    <w:multiLevelType w:val="hybridMultilevel"/>
    <w:tmpl w:val="AF66529E"/>
    <w:lvl w:ilvl="0" w:tplc="BD306A24">
      <w:start w:val="1"/>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208206B"/>
    <w:multiLevelType w:val="hybridMultilevel"/>
    <w:tmpl w:val="B3EACEAE"/>
    <w:lvl w:ilvl="0" w:tplc="7C8215B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9A60BE"/>
    <w:multiLevelType w:val="hybridMultilevel"/>
    <w:tmpl w:val="677A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87A2D"/>
    <w:multiLevelType w:val="hybridMultilevel"/>
    <w:tmpl w:val="E4A2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411FF"/>
    <w:multiLevelType w:val="hybridMultilevel"/>
    <w:tmpl w:val="3604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F32E2"/>
    <w:multiLevelType w:val="hybridMultilevel"/>
    <w:tmpl w:val="8FA0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779CA"/>
    <w:multiLevelType w:val="hybridMultilevel"/>
    <w:tmpl w:val="9AECB8BC"/>
    <w:lvl w:ilvl="0" w:tplc="9ABED7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C750D7"/>
    <w:multiLevelType w:val="hybridMultilevel"/>
    <w:tmpl w:val="E3EA1986"/>
    <w:lvl w:ilvl="0" w:tplc="D102C5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0011BD"/>
    <w:multiLevelType w:val="hybridMultilevel"/>
    <w:tmpl w:val="4DE2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87C1D"/>
    <w:multiLevelType w:val="hybridMultilevel"/>
    <w:tmpl w:val="ED86D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0F51E2"/>
    <w:multiLevelType w:val="hybridMultilevel"/>
    <w:tmpl w:val="D400903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1"/>
  </w:num>
  <w:num w:numId="5">
    <w:abstractNumId w:val="0"/>
  </w:num>
  <w:num w:numId="6">
    <w:abstractNumId w:val="14"/>
  </w:num>
  <w:num w:numId="7">
    <w:abstractNumId w:val="5"/>
  </w:num>
  <w:num w:numId="8">
    <w:abstractNumId w:val="13"/>
  </w:num>
  <w:num w:numId="9">
    <w:abstractNumId w:val="16"/>
  </w:num>
  <w:num w:numId="10">
    <w:abstractNumId w:val="4"/>
  </w:num>
  <w:num w:numId="11">
    <w:abstractNumId w:val="6"/>
  </w:num>
  <w:num w:numId="12">
    <w:abstractNumId w:val="7"/>
  </w:num>
  <w:num w:numId="13">
    <w:abstractNumId w:val="3"/>
  </w:num>
  <w:num w:numId="14">
    <w:abstractNumId w:val="17"/>
  </w:num>
  <w:num w:numId="15">
    <w:abstractNumId w:val="8"/>
  </w:num>
  <w:num w:numId="16">
    <w:abstractNumId w:val="15"/>
  </w:num>
  <w:num w:numId="17">
    <w:abstractNumId w:val="9"/>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41"/>
    <w:rsid w:val="000150A8"/>
    <w:rsid w:val="000242AA"/>
    <w:rsid w:val="00025C88"/>
    <w:rsid w:val="00030E43"/>
    <w:rsid w:val="000413AF"/>
    <w:rsid w:val="000433C1"/>
    <w:rsid w:val="00045E81"/>
    <w:rsid w:val="00050B4B"/>
    <w:rsid w:val="00060C67"/>
    <w:rsid w:val="0006181F"/>
    <w:rsid w:val="00064057"/>
    <w:rsid w:val="00067BC2"/>
    <w:rsid w:val="0007074D"/>
    <w:rsid w:val="0007443E"/>
    <w:rsid w:val="00075E8C"/>
    <w:rsid w:val="00087322"/>
    <w:rsid w:val="0009178F"/>
    <w:rsid w:val="000A048B"/>
    <w:rsid w:val="000A08DE"/>
    <w:rsid w:val="000B1D1B"/>
    <w:rsid w:val="000B57E2"/>
    <w:rsid w:val="000C0EC6"/>
    <w:rsid w:val="000C7D10"/>
    <w:rsid w:val="000E738E"/>
    <w:rsid w:val="000F0F10"/>
    <w:rsid w:val="000F3310"/>
    <w:rsid w:val="000F7E06"/>
    <w:rsid w:val="001257FE"/>
    <w:rsid w:val="0013386B"/>
    <w:rsid w:val="001416F4"/>
    <w:rsid w:val="001440F5"/>
    <w:rsid w:val="001443C1"/>
    <w:rsid w:val="001465E3"/>
    <w:rsid w:val="00151733"/>
    <w:rsid w:val="00157CF1"/>
    <w:rsid w:val="001631C5"/>
    <w:rsid w:val="0017150C"/>
    <w:rsid w:val="00185461"/>
    <w:rsid w:val="00185AF9"/>
    <w:rsid w:val="00194CB5"/>
    <w:rsid w:val="001A0EFA"/>
    <w:rsid w:val="001B1F9F"/>
    <w:rsid w:val="001C1590"/>
    <w:rsid w:val="001D5F4A"/>
    <w:rsid w:val="001E2DB8"/>
    <w:rsid w:val="00213B2E"/>
    <w:rsid w:val="0022621A"/>
    <w:rsid w:val="00231D85"/>
    <w:rsid w:val="00233B8E"/>
    <w:rsid w:val="00237831"/>
    <w:rsid w:val="0024049C"/>
    <w:rsid w:val="00244F58"/>
    <w:rsid w:val="002505D8"/>
    <w:rsid w:val="0025060B"/>
    <w:rsid w:val="002602F3"/>
    <w:rsid w:val="00264523"/>
    <w:rsid w:val="00266758"/>
    <w:rsid w:val="00274DC4"/>
    <w:rsid w:val="00276534"/>
    <w:rsid w:val="00284890"/>
    <w:rsid w:val="00291169"/>
    <w:rsid w:val="002964B0"/>
    <w:rsid w:val="002A1C73"/>
    <w:rsid w:val="002A213B"/>
    <w:rsid w:val="002B43D7"/>
    <w:rsid w:val="002C2533"/>
    <w:rsid w:val="002D2230"/>
    <w:rsid w:val="002D623B"/>
    <w:rsid w:val="002D7758"/>
    <w:rsid w:val="002E2917"/>
    <w:rsid w:val="002F117E"/>
    <w:rsid w:val="002F21EB"/>
    <w:rsid w:val="002F2D28"/>
    <w:rsid w:val="002F4BC1"/>
    <w:rsid w:val="002F6A4A"/>
    <w:rsid w:val="003053DE"/>
    <w:rsid w:val="00321CB9"/>
    <w:rsid w:val="003318BA"/>
    <w:rsid w:val="00331919"/>
    <w:rsid w:val="003327C1"/>
    <w:rsid w:val="00355B35"/>
    <w:rsid w:val="00360318"/>
    <w:rsid w:val="00374D7C"/>
    <w:rsid w:val="00383AD0"/>
    <w:rsid w:val="003A6ABE"/>
    <w:rsid w:val="003A7841"/>
    <w:rsid w:val="003B0138"/>
    <w:rsid w:val="003C1EBE"/>
    <w:rsid w:val="003C469D"/>
    <w:rsid w:val="003C6706"/>
    <w:rsid w:val="003D299B"/>
    <w:rsid w:val="003D48CF"/>
    <w:rsid w:val="003D59D6"/>
    <w:rsid w:val="00402B1D"/>
    <w:rsid w:val="0040435F"/>
    <w:rsid w:val="00413804"/>
    <w:rsid w:val="00414678"/>
    <w:rsid w:val="004150ED"/>
    <w:rsid w:val="0042392A"/>
    <w:rsid w:val="00424671"/>
    <w:rsid w:val="004272C0"/>
    <w:rsid w:val="00427640"/>
    <w:rsid w:val="00437BA7"/>
    <w:rsid w:val="0044075A"/>
    <w:rsid w:val="004544B4"/>
    <w:rsid w:val="0045533C"/>
    <w:rsid w:val="00472E40"/>
    <w:rsid w:val="0048051E"/>
    <w:rsid w:val="004805A3"/>
    <w:rsid w:val="0048780C"/>
    <w:rsid w:val="00490165"/>
    <w:rsid w:val="00490461"/>
    <w:rsid w:val="00490C46"/>
    <w:rsid w:val="00495011"/>
    <w:rsid w:val="00495A8C"/>
    <w:rsid w:val="00496154"/>
    <w:rsid w:val="004A0860"/>
    <w:rsid w:val="004B0E67"/>
    <w:rsid w:val="004B530C"/>
    <w:rsid w:val="004C4E68"/>
    <w:rsid w:val="004C6B6B"/>
    <w:rsid w:val="004E288A"/>
    <w:rsid w:val="004E2DF9"/>
    <w:rsid w:val="004F537B"/>
    <w:rsid w:val="0050287D"/>
    <w:rsid w:val="00503615"/>
    <w:rsid w:val="0050602F"/>
    <w:rsid w:val="005065D7"/>
    <w:rsid w:val="00506F3B"/>
    <w:rsid w:val="00510D8A"/>
    <w:rsid w:val="00513425"/>
    <w:rsid w:val="005135E5"/>
    <w:rsid w:val="00513E48"/>
    <w:rsid w:val="00517666"/>
    <w:rsid w:val="0053075A"/>
    <w:rsid w:val="005323C8"/>
    <w:rsid w:val="00535FA9"/>
    <w:rsid w:val="0053714C"/>
    <w:rsid w:val="00544C72"/>
    <w:rsid w:val="00551B01"/>
    <w:rsid w:val="0056590E"/>
    <w:rsid w:val="005664DA"/>
    <w:rsid w:val="00567B77"/>
    <w:rsid w:val="00572A59"/>
    <w:rsid w:val="00572F78"/>
    <w:rsid w:val="00574A40"/>
    <w:rsid w:val="0058198F"/>
    <w:rsid w:val="005903AA"/>
    <w:rsid w:val="0059697E"/>
    <w:rsid w:val="005A6766"/>
    <w:rsid w:val="005B3015"/>
    <w:rsid w:val="005B6337"/>
    <w:rsid w:val="005B73D7"/>
    <w:rsid w:val="005C295A"/>
    <w:rsid w:val="005C31B0"/>
    <w:rsid w:val="005C777B"/>
    <w:rsid w:val="005D7E63"/>
    <w:rsid w:val="005E5102"/>
    <w:rsid w:val="005E6DC0"/>
    <w:rsid w:val="005F1365"/>
    <w:rsid w:val="005F188A"/>
    <w:rsid w:val="005F4F3B"/>
    <w:rsid w:val="00601A54"/>
    <w:rsid w:val="00602D39"/>
    <w:rsid w:val="0060767E"/>
    <w:rsid w:val="006101A0"/>
    <w:rsid w:val="00611C3C"/>
    <w:rsid w:val="00611CAB"/>
    <w:rsid w:val="0061286B"/>
    <w:rsid w:val="00614069"/>
    <w:rsid w:val="00624E01"/>
    <w:rsid w:val="00632313"/>
    <w:rsid w:val="00661FC3"/>
    <w:rsid w:val="00667DFA"/>
    <w:rsid w:val="00680309"/>
    <w:rsid w:val="00680F46"/>
    <w:rsid w:val="006A0652"/>
    <w:rsid w:val="006A5473"/>
    <w:rsid w:val="006B60E4"/>
    <w:rsid w:val="006C4AF7"/>
    <w:rsid w:val="006E3955"/>
    <w:rsid w:val="006E5352"/>
    <w:rsid w:val="006E60AC"/>
    <w:rsid w:val="006F11CA"/>
    <w:rsid w:val="006F7D7F"/>
    <w:rsid w:val="006F7DF1"/>
    <w:rsid w:val="007046C7"/>
    <w:rsid w:val="00713AE2"/>
    <w:rsid w:val="00716CCD"/>
    <w:rsid w:val="007261D3"/>
    <w:rsid w:val="00747BE7"/>
    <w:rsid w:val="007553C8"/>
    <w:rsid w:val="00767922"/>
    <w:rsid w:val="00777C3F"/>
    <w:rsid w:val="007828E9"/>
    <w:rsid w:val="00786BA7"/>
    <w:rsid w:val="007978BD"/>
    <w:rsid w:val="007A7C58"/>
    <w:rsid w:val="007C5810"/>
    <w:rsid w:val="007D02C1"/>
    <w:rsid w:val="007D1AD3"/>
    <w:rsid w:val="007D2886"/>
    <w:rsid w:val="007D3A41"/>
    <w:rsid w:val="007D457A"/>
    <w:rsid w:val="007F511C"/>
    <w:rsid w:val="00802E47"/>
    <w:rsid w:val="0080438A"/>
    <w:rsid w:val="00817EC0"/>
    <w:rsid w:val="008312AB"/>
    <w:rsid w:val="0084050A"/>
    <w:rsid w:val="008479E2"/>
    <w:rsid w:val="00863E69"/>
    <w:rsid w:val="008641B2"/>
    <w:rsid w:val="00865B73"/>
    <w:rsid w:val="00885AAB"/>
    <w:rsid w:val="008912CD"/>
    <w:rsid w:val="0089180D"/>
    <w:rsid w:val="008934CF"/>
    <w:rsid w:val="00893E3A"/>
    <w:rsid w:val="008A0607"/>
    <w:rsid w:val="008B243A"/>
    <w:rsid w:val="008B2670"/>
    <w:rsid w:val="008B4090"/>
    <w:rsid w:val="008B7F82"/>
    <w:rsid w:val="008C2664"/>
    <w:rsid w:val="00900F37"/>
    <w:rsid w:val="00904CD1"/>
    <w:rsid w:val="00906763"/>
    <w:rsid w:val="00912198"/>
    <w:rsid w:val="00912E88"/>
    <w:rsid w:val="009137B9"/>
    <w:rsid w:val="00920124"/>
    <w:rsid w:val="00923EA6"/>
    <w:rsid w:val="00924273"/>
    <w:rsid w:val="009409D4"/>
    <w:rsid w:val="00951365"/>
    <w:rsid w:val="009541BD"/>
    <w:rsid w:val="00955178"/>
    <w:rsid w:val="0097758C"/>
    <w:rsid w:val="00980303"/>
    <w:rsid w:val="00981BB4"/>
    <w:rsid w:val="00986739"/>
    <w:rsid w:val="00997998"/>
    <w:rsid w:val="009A0748"/>
    <w:rsid w:val="009A21F6"/>
    <w:rsid w:val="009A3DAA"/>
    <w:rsid w:val="009B1493"/>
    <w:rsid w:val="009B58B6"/>
    <w:rsid w:val="009B5AE9"/>
    <w:rsid w:val="009C0D91"/>
    <w:rsid w:val="009D1FD6"/>
    <w:rsid w:val="009D7C7E"/>
    <w:rsid w:val="009E3CB1"/>
    <w:rsid w:val="009E6087"/>
    <w:rsid w:val="009F185A"/>
    <w:rsid w:val="009F2E80"/>
    <w:rsid w:val="009F5934"/>
    <w:rsid w:val="00A0060A"/>
    <w:rsid w:val="00A040A5"/>
    <w:rsid w:val="00A42741"/>
    <w:rsid w:val="00A427EA"/>
    <w:rsid w:val="00A4412B"/>
    <w:rsid w:val="00A465BB"/>
    <w:rsid w:val="00A51A0B"/>
    <w:rsid w:val="00A53644"/>
    <w:rsid w:val="00A57AC8"/>
    <w:rsid w:val="00A60A30"/>
    <w:rsid w:val="00A615A4"/>
    <w:rsid w:val="00A61D44"/>
    <w:rsid w:val="00A657FC"/>
    <w:rsid w:val="00A7346B"/>
    <w:rsid w:val="00A856D8"/>
    <w:rsid w:val="00A91751"/>
    <w:rsid w:val="00AA12C3"/>
    <w:rsid w:val="00AA43D3"/>
    <w:rsid w:val="00AC19B9"/>
    <w:rsid w:val="00AC3AA2"/>
    <w:rsid w:val="00AC70AF"/>
    <w:rsid w:val="00AD1DF9"/>
    <w:rsid w:val="00AE3BB3"/>
    <w:rsid w:val="00AF2D74"/>
    <w:rsid w:val="00AF65CD"/>
    <w:rsid w:val="00B11FB6"/>
    <w:rsid w:val="00B14C9E"/>
    <w:rsid w:val="00B15527"/>
    <w:rsid w:val="00B15892"/>
    <w:rsid w:val="00B16C43"/>
    <w:rsid w:val="00B17E06"/>
    <w:rsid w:val="00B2108E"/>
    <w:rsid w:val="00B2656A"/>
    <w:rsid w:val="00B27B11"/>
    <w:rsid w:val="00B3112C"/>
    <w:rsid w:val="00B526F9"/>
    <w:rsid w:val="00B53097"/>
    <w:rsid w:val="00B54146"/>
    <w:rsid w:val="00B64392"/>
    <w:rsid w:val="00B76157"/>
    <w:rsid w:val="00B860BE"/>
    <w:rsid w:val="00B91BE2"/>
    <w:rsid w:val="00BA1208"/>
    <w:rsid w:val="00BA15C7"/>
    <w:rsid w:val="00BA37C0"/>
    <w:rsid w:val="00BA5E43"/>
    <w:rsid w:val="00BA66B0"/>
    <w:rsid w:val="00BB583B"/>
    <w:rsid w:val="00BB6AFF"/>
    <w:rsid w:val="00BC1AB6"/>
    <w:rsid w:val="00BE49D0"/>
    <w:rsid w:val="00BF6168"/>
    <w:rsid w:val="00C07BFA"/>
    <w:rsid w:val="00C14C07"/>
    <w:rsid w:val="00C46044"/>
    <w:rsid w:val="00C55603"/>
    <w:rsid w:val="00C55A67"/>
    <w:rsid w:val="00C57C5A"/>
    <w:rsid w:val="00C637BC"/>
    <w:rsid w:val="00C70657"/>
    <w:rsid w:val="00C715A8"/>
    <w:rsid w:val="00C72CEA"/>
    <w:rsid w:val="00C74F91"/>
    <w:rsid w:val="00C77895"/>
    <w:rsid w:val="00C8085D"/>
    <w:rsid w:val="00CA4CB6"/>
    <w:rsid w:val="00CB1792"/>
    <w:rsid w:val="00CB5072"/>
    <w:rsid w:val="00CB5A7C"/>
    <w:rsid w:val="00CC371A"/>
    <w:rsid w:val="00CC7795"/>
    <w:rsid w:val="00CD09DB"/>
    <w:rsid w:val="00CE0900"/>
    <w:rsid w:val="00CE76FB"/>
    <w:rsid w:val="00CF6EE8"/>
    <w:rsid w:val="00D1375D"/>
    <w:rsid w:val="00D17103"/>
    <w:rsid w:val="00D21EEE"/>
    <w:rsid w:val="00D40D03"/>
    <w:rsid w:val="00D51C71"/>
    <w:rsid w:val="00D52D75"/>
    <w:rsid w:val="00D53DD8"/>
    <w:rsid w:val="00D67AAB"/>
    <w:rsid w:val="00D85C69"/>
    <w:rsid w:val="00D939C7"/>
    <w:rsid w:val="00DA48B9"/>
    <w:rsid w:val="00DA71C7"/>
    <w:rsid w:val="00DB7E0C"/>
    <w:rsid w:val="00DC29C2"/>
    <w:rsid w:val="00DC3F0E"/>
    <w:rsid w:val="00DC69FD"/>
    <w:rsid w:val="00DD3CD4"/>
    <w:rsid w:val="00DE730F"/>
    <w:rsid w:val="00DF622C"/>
    <w:rsid w:val="00E03D4B"/>
    <w:rsid w:val="00E04175"/>
    <w:rsid w:val="00E141F7"/>
    <w:rsid w:val="00E1756F"/>
    <w:rsid w:val="00E220BB"/>
    <w:rsid w:val="00E24B24"/>
    <w:rsid w:val="00E3349F"/>
    <w:rsid w:val="00E40354"/>
    <w:rsid w:val="00E4199B"/>
    <w:rsid w:val="00E42028"/>
    <w:rsid w:val="00E42DD5"/>
    <w:rsid w:val="00E43E95"/>
    <w:rsid w:val="00E63618"/>
    <w:rsid w:val="00E76153"/>
    <w:rsid w:val="00E868FF"/>
    <w:rsid w:val="00EA36AE"/>
    <w:rsid w:val="00EA3A50"/>
    <w:rsid w:val="00EA7D4A"/>
    <w:rsid w:val="00EB182C"/>
    <w:rsid w:val="00EB285E"/>
    <w:rsid w:val="00EB624F"/>
    <w:rsid w:val="00EC5DF0"/>
    <w:rsid w:val="00ED439B"/>
    <w:rsid w:val="00ED7A0F"/>
    <w:rsid w:val="00EE0796"/>
    <w:rsid w:val="00EE25B4"/>
    <w:rsid w:val="00EE31F0"/>
    <w:rsid w:val="00F00139"/>
    <w:rsid w:val="00F005DA"/>
    <w:rsid w:val="00F20187"/>
    <w:rsid w:val="00F229C5"/>
    <w:rsid w:val="00F443DA"/>
    <w:rsid w:val="00F468EE"/>
    <w:rsid w:val="00F678BB"/>
    <w:rsid w:val="00F73080"/>
    <w:rsid w:val="00F7563A"/>
    <w:rsid w:val="00F7745C"/>
    <w:rsid w:val="00F82168"/>
    <w:rsid w:val="00F82CD0"/>
    <w:rsid w:val="00F92083"/>
    <w:rsid w:val="00F95328"/>
    <w:rsid w:val="00FA1829"/>
    <w:rsid w:val="00FA221C"/>
    <w:rsid w:val="00FA556F"/>
    <w:rsid w:val="00FA7540"/>
    <w:rsid w:val="00FC3E11"/>
    <w:rsid w:val="00FC5521"/>
    <w:rsid w:val="00FC7427"/>
    <w:rsid w:val="00FD2266"/>
    <w:rsid w:val="00FD4A21"/>
    <w:rsid w:val="00FE233E"/>
    <w:rsid w:val="00FE2524"/>
    <w:rsid w:val="00FE5853"/>
  </w:rsids>
  <m:mathPr>
    <m:mathFont m:val="Cambria Math"/>
    <m:brkBin m:val="before"/>
    <m:brkBinSub m:val="--"/>
    <m:smallFrac m:val="0"/>
    <m:dispDef/>
    <m:lMargin m:val="0"/>
    <m:rMargin m:val="0"/>
    <m:defJc m:val="centerGroup"/>
    <m:wrapIndent m:val="1440"/>
    <m:intLim m:val="subSup"/>
    <m:naryLim m:val="undOvr"/>
  </m:mathPr>
  <w:themeFontLang w:val="fr-F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442A6"/>
  <w15:chartTrackingRefBased/>
  <w15:docId w15:val="{CAF099D5-5BEA-4BC5-AADB-CD269A1F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640"/>
    <w:pPr>
      <w:ind w:left="720"/>
      <w:contextualSpacing/>
    </w:pPr>
  </w:style>
  <w:style w:type="table" w:styleId="TableGrid">
    <w:name w:val="Table Grid"/>
    <w:basedOn w:val="TableNormal"/>
    <w:uiPriority w:val="39"/>
    <w:rsid w:val="00F92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B6AFF"/>
    <w:pPr>
      <w:spacing w:after="0" w:line="240" w:lineRule="auto"/>
    </w:pPr>
    <w:rPr>
      <w:sz w:val="20"/>
      <w:szCs w:val="20"/>
    </w:rPr>
  </w:style>
  <w:style w:type="character" w:customStyle="1" w:styleId="FootnoteTextChar">
    <w:name w:val="Footnote Text Char"/>
    <w:basedOn w:val="DefaultParagraphFont"/>
    <w:link w:val="FootnoteText"/>
    <w:uiPriority w:val="99"/>
    <w:rsid w:val="00BB6AFF"/>
    <w:rPr>
      <w:sz w:val="20"/>
      <w:szCs w:val="20"/>
    </w:rPr>
  </w:style>
  <w:style w:type="character" w:styleId="FootnoteReference">
    <w:name w:val="footnote reference"/>
    <w:basedOn w:val="DefaultParagraphFont"/>
    <w:uiPriority w:val="99"/>
    <w:semiHidden/>
    <w:unhideWhenUsed/>
    <w:rsid w:val="00BB6AFF"/>
    <w:rPr>
      <w:vertAlign w:val="superscript"/>
    </w:rPr>
  </w:style>
  <w:style w:type="character" w:styleId="Hyperlink">
    <w:name w:val="Hyperlink"/>
    <w:basedOn w:val="DefaultParagraphFont"/>
    <w:uiPriority w:val="99"/>
    <w:unhideWhenUsed/>
    <w:rsid w:val="005E6DC0"/>
    <w:rPr>
      <w:color w:val="0563C1" w:themeColor="hyperlink"/>
      <w:u w:val="single"/>
    </w:rPr>
  </w:style>
  <w:style w:type="character" w:customStyle="1" w:styleId="UnresolvedMention1">
    <w:name w:val="Unresolved Mention1"/>
    <w:basedOn w:val="DefaultParagraphFont"/>
    <w:uiPriority w:val="99"/>
    <w:semiHidden/>
    <w:unhideWhenUsed/>
    <w:rsid w:val="005E6DC0"/>
    <w:rPr>
      <w:color w:val="605E5C"/>
      <w:shd w:val="clear" w:color="auto" w:fill="E1DFDD"/>
    </w:rPr>
  </w:style>
  <w:style w:type="character" w:styleId="CommentReference">
    <w:name w:val="annotation reference"/>
    <w:basedOn w:val="DefaultParagraphFont"/>
    <w:uiPriority w:val="99"/>
    <w:semiHidden/>
    <w:unhideWhenUsed/>
    <w:rsid w:val="00244F58"/>
    <w:rPr>
      <w:sz w:val="16"/>
      <w:szCs w:val="16"/>
    </w:rPr>
  </w:style>
  <w:style w:type="paragraph" w:styleId="CommentText">
    <w:name w:val="annotation text"/>
    <w:basedOn w:val="Normal"/>
    <w:link w:val="CommentTextChar"/>
    <w:uiPriority w:val="99"/>
    <w:unhideWhenUsed/>
    <w:rsid w:val="00244F58"/>
    <w:pPr>
      <w:spacing w:line="240" w:lineRule="auto"/>
    </w:pPr>
    <w:rPr>
      <w:sz w:val="20"/>
      <w:szCs w:val="20"/>
    </w:rPr>
  </w:style>
  <w:style w:type="character" w:customStyle="1" w:styleId="CommentTextChar">
    <w:name w:val="Comment Text Char"/>
    <w:basedOn w:val="DefaultParagraphFont"/>
    <w:link w:val="CommentText"/>
    <w:uiPriority w:val="99"/>
    <w:rsid w:val="00244F58"/>
    <w:rPr>
      <w:sz w:val="20"/>
      <w:szCs w:val="20"/>
    </w:rPr>
  </w:style>
  <w:style w:type="paragraph" w:styleId="BalloonText">
    <w:name w:val="Balloon Text"/>
    <w:basedOn w:val="Normal"/>
    <w:link w:val="BalloonTextChar"/>
    <w:uiPriority w:val="99"/>
    <w:semiHidden/>
    <w:unhideWhenUsed/>
    <w:rsid w:val="00244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939C7"/>
    <w:rPr>
      <w:b/>
      <w:bCs/>
    </w:rPr>
  </w:style>
  <w:style w:type="character" w:customStyle="1" w:styleId="CommentSubjectChar">
    <w:name w:val="Comment Subject Char"/>
    <w:basedOn w:val="CommentTextChar"/>
    <w:link w:val="CommentSubject"/>
    <w:uiPriority w:val="99"/>
    <w:semiHidden/>
    <w:rsid w:val="00D939C7"/>
    <w:rPr>
      <w:b/>
      <w:bCs/>
      <w:sz w:val="20"/>
      <w:szCs w:val="20"/>
    </w:rPr>
  </w:style>
  <w:style w:type="paragraph" w:styleId="Header">
    <w:name w:val="header"/>
    <w:basedOn w:val="Normal"/>
    <w:link w:val="HeaderChar"/>
    <w:uiPriority w:val="99"/>
    <w:unhideWhenUsed/>
    <w:rsid w:val="00B15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527"/>
  </w:style>
  <w:style w:type="paragraph" w:styleId="Footer">
    <w:name w:val="footer"/>
    <w:basedOn w:val="Normal"/>
    <w:link w:val="FooterChar"/>
    <w:uiPriority w:val="99"/>
    <w:unhideWhenUsed/>
    <w:rsid w:val="00B15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3554">
      <w:bodyDiv w:val="1"/>
      <w:marLeft w:val="0"/>
      <w:marRight w:val="0"/>
      <w:marTop w:val="0"/>
      <w:marBottom w:val="0"/>
      <w:divBdr>
        <w:top w:val="none" w:sz="0" w:space="0" w:color="auto"/>
        <w:left w:val="none" w:sz="0" w:space="0" w:color="auto"/>
        <w:bottom w:val="none" w:sz="0" w:space="0" w:color="auto"/>
        <w:right w:val="none" w:sz="0" w:space="0" w:color="auto"/>
      </w:divBdr>
    </w:div>
    <w:div w:id="958490406">
      <w:bodyDiv w:val="1"/>
      <w:marLeft w:val="0"/>
      <w:marRight w:val="0"/>
      <w:marTop w:val="0"/>
      <w:marBottom w:val="0"/>
      <w:divBdr>
        <w:top w:val="none" w:sz="0" w:space="0" w:color="auto"/>
        <w:left w:val="none" w:sz="0" w:space="0" w:color="auto"/>
        <w:bottom w:val="none" w:sz="0" w:space="0" w:color="auto"/>
        <w:right w:val="none" w:sz="0" w:space="0" w:color="auto"/>
      </w:divBdr>
    </w:div>
    <w:div w:id="1159923675">
      <w:bodyDiv w:val="1"/>
      <w:marLeft w:val="0"/>
      <w:marRight w:val="0"/>
      <w:marTop w:val="0"/>
      <w:marBottom w:val="0"/>
      <w:divBdr>
        <w:top w:val="none" w:sz="0" w:space="0" w:color="auto"/>
        <w:left w:val="none" w:sz="0" w:space="0" w:color="auto"/>
        <w:bottom w:val="none" w:sz="0" w:space="0" w:color="auto"/>
        <w:right w:val="none" w:sz="0" w:space="0" w:color="auto"/>
      </w:divBdr>
    </w:div>
    <w:div w:id="13687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CD310-0EF6-4B40-A833-074412F4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1206</Words>
  <Characters>6875</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Chataigner</dc:creator>
  <cp:keywords/>
  <dc:description/>
  <cp:lastModifiedBy>Adama Diallo</cp:lastModifiedBy>
  <cp:revision>2</cp:revision>
  <dcterms:created xsi:type="dcterms:W3CDTF">2020-10-29T15:48:00Z</dcterms:created>
  <dcterms:modified xsi:type="dcterms:W3CDTF">2020-10-29T15:48:00Z</dcterms:modified>
</cp:coreProperties>
</file>